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inorHAnsi" w:eastAsiaTheme="minorHAnsi" w:hAnsiTheme="minorHAnsi" w:cstheme="minorBidi"/>
          <w:color w:val="auto"/>
          <w:kern w:val="2"/>
          <w:sz w:val="22"/>
          <w:szCs w:val="22"/>
        </w:rPr>
        <w:id w:val="600993436"/>
        <w:docPartObj>
          <w:docPartGallery w:val="Table of Contents"/>
          <w:docPartUnique/>
        </w:docPartObj>
      </w:sdtPr>
      <w:sdtEndPr>
        <w:rPr>
          <w:b/>
          <w:bCs/>
          <w:noProof/>
        </w:rPr>
      </w:sdtEndPr>
      <w:sdtContent>
        <w:p w14:paraId="08E674C2" w14:textId="38EDB297" w:rsidR="00416F9A" w:rsidRDefault="00416F9A">
          <w:pPr>
            <w:pStyle w:val="TOCHeading"/>
          </w:pPr>
          <w:r>
            <w:t>Contents</w:t>
          </w:r>
        </w:p>
        <w:p w14:paraId="391D2239" w14:textId="5CB11258" w:rsidR="004F1FB1" w:rsidRDefault="00416F9A">
          <w:pPr>
            <w:pStyle w:val="TOC2"/>
            <w:tabs>
              <w:tab w:val="right" w:leader="dot" w:pos="9350"/>
            </w:tabs>
            <w:rPr>
              <w:rFonts w:eastAsiaTheme="minorEastAsia"/>
              <w:noProof/>
            </w:rPr>
          </w:pPr>
          <w:r>
            <w:fldChar w:fldCharType="begin"/>
          </w:r>
          <w:r>
            <w:instrText xml:space="preserve"> TOC \o "1-3" \h \z \u </w:instrText>
          </w:r>
          <w:r>
            <w:fldChar w:fldCharType="separate"/>
          </w:r>
          <w:hyperlink w:anchor="_Toc62566171" w:history="1">
            <w:r w:rsidR="004F1FB1" w:rsidRPr="00660E34">
              <w:rPr>
                <w:rStyle w:val="Hyperlink"/>
                <w:noProof/>
              </w:rPr>
              <w:t>Purpose and Scope</w:t>
            </w:r>
            <w:r w:rsidR="004F1FB1">
              <w:rPr>
                <w:noProof/>
                <w:webHidden/>
              </w:rPr>
              <w:tab/>
            </w:r>
            <w:r w:rsidR="004F1FB1">
              <w:rPr>
                <w:noProof/>
                <w:webHidden/>
              </w:rPr>
              <w:fldChar w:fldCharType="begin"/>
            </w:r>
            <w:r w:rsidR="004F1FB1">
              <w:rPr>
                <w:noProof/>
                <w:webHidden/>
              </w:rPr>
              <w:instrText xml:space="preserve"> PAGEREF _Toc62566171 \h </w:instrText>
            </w:r>
            <w:r w:rsidR="004F1FB1">
              <w:rPr>
                <w:noProof/>
                <w:webHidden/>
              </w:rPr>
            </w:r>
            <w:r w:rsidR="004F1FB1">
              <w:rPr>
                <w:noProof/>
                <w:webHidden/>
              </w:rPr>
              <w:fldChar w:fldCharType="separate"/>
            </w:r>
            <w:r w:rsidR="00C80CA1">
              <w:rPr>
                <w:noProof/>
                <w:webHidden/>
              </w:rPr>
              <w:t>2</w:t>
            </w:r>
            <w:r w:rsidR="004F1FB1">
              <w:rPr>
                <w:noProof/>
                <w:webHidden/>
              </w:rPr>
              <w:fldChar w:fldCharType="end"/>
            </w:r>
          </w:hyperlink>
        </w:p>
        <w:p w14:paraId="2DB6B4A8" w14:textId="3D0F8076" w:rsidR="004F1FB1" w:rsidRDefault="001C4AEA">
          <w:pPr>
            <w:pStyle w:val="TOC2"/>
            <w:tabs>
              <w:tab w:val="right" w:leader="dot" w:pos="9350"/>
            </w:tabs>
            <w:rPr>
              <w:rFonts w:eastAsiaTheme="minorEastAsia"/>
              <w:noProof/>
            </w:rPr>
          </w:pPr>
          <w:hyperlink w:anchor="_Toc62566172" w:history="1">
            <w:r w:rsidR="004F1FB1" w:rsidRPr="00660E34">
              <w:rPr>
                <w:rStyle w:val="Hyperlink"/>
                <w:noProof/>
              </w:rPr>
              <w:t>How to Recognize a Security Incident</w:t>
            </w:r>
            <w:r w:rsidR="004F1FB1">
              <w:rPr>
                <w:noProof/>
                <w:webHidden/>
              </w:rPr>
              <w:tab/>
            </w:r>
            <w:r w:rsidR="00173B58">
              <w:rPr>
                <w:noProof/>
                <w:webHidden/>
              </w:rPr>
              <w:t>3</w:t>
            </w:r>
          </w:hyperlink>
        </w:p>
        <w:p w14:paraId="553D639A" w14:textId="1423100D" w:rsidR="004F1FB1" w:rsidRDefault="001C4AEA">
          <w:pPr>
            <w:pStyle w:val="TOC2"/>
            <w:tabs>
              <w:tab w:val="right" w:leader="dot" w:pos="9350"/>
            </w:tabs>
            <w:rPr>
              <w:rFonts w:eastAsiaTheme="minorEastAsia"/>
              <w:noProof/>
            </w:rPr>
          </w:pPr>
          <w:hyperlink w:anchor="_Toc62566173" w:history="1">
            <w:r w:rsidR="004F1FB1" w:rsidRPr="00660E34">
              <w:rPr>
                <w:rStyle w:val="Hyperlink"/>
                <w:noProof/>
              </w:rPr>
              <w:t>Roles and Responsibilities</w:t>
            </w:r>
            <w:r w:rsidR="004F1FB1">
              <w:rPr>
                <w:noProof/>
                <w:webHidden/>
              </w:rPr>
              <w:tab/>
            </w:r>
            <w:r w:rsidR="00173B58">
              <w:rPr>
                <w:noProof/>
                <w:webHidden/>
              </w:rPr>
              <w:t>3</w:t>
            </w:r>
          </w:hyperlink>
        </w:p>
        <w:p w14:paraId="2F22EB3B" w14:textId="4058D396" w:rsidR="004F1FB1" w:rsidRDefault="001C4AEA">
          <w:pPr>
            <w:pStyle w:val="TOC3"/>
            <w:tabs>
              <w:tab w:val="right" w:leader="dot" w:pos="9350"/>
            </w:tabs>
            <w:rPr>
              <w:rFonts w:eastAsiaTheme="minorEastAsia"/>
              <w:noProof/>
            </w:rPr>
          </w:pPr>
          <w:hyperlink w:anchor="_Toc62566174" w:history="1">
            <w:r w:rsidR="004F1FB1" w:rsidRPr="00660E34">
              <w:rPr>
                <w:rStyle w:val="Hyperlink"/>
                <w:rFonts w:cstheme="minorHAnsi"/>
                <w:noProof/>
              </w:rPr>
              <w:t>Responsibilities</w:t>
            </w:r>
            <w:r w:rsidR="004F1FB1">
              <w:rPr>
                <w:noProof/>
                <w:webHidden/>
              </w:rPr>
              <w:tab/>
            </w:r>
            <w:r w:rsidR="00173B58">
              <w:rPr>
                <w:noProof/>
                <w:webHidden/>
              </w:rPr>
              <w:t>4</w:t>
            </w:r>
          </w:hyperlink>
        </w:p>
        <w:p w14:paraId="69A6F991" w14:textId="002AD189" w:rsidR="004F1FB1" w:rsidRDefault="001C4AEA">
          <w:pPr>
            <w:pStyle w:val="TOC3"/>
            <w:tabs>
              <w:tab w:val="right" w:leader="dot" w:pos="9350"/>
            </w:tabs>
            <w:rPr>
              <w:rFonts w:eastAsiaTheme="minorEastAsia"/>
              <w:noProof/>
            </w:rPr>
          </w:pPr>
          <w:hyperlink w:anchor="_Toc62566175" w:history="1">
            <w:r w:rsidR="004F1FB1" w:rsidRPr="00660E34">
              <w:rPr>
                <w:rStyle w:val="Hyperlink"/>
                <w:rFonts w:cstheme="minorHAnsi"/>
                <w:noProof/>
                <w:lang w:val="en-IE" w:eastAsia="en-IE"/>
              </w:rPr>
              <w:t>External Contacts</w:t>
            </w:r>
            <w:r w:rsidR="004F1FB1">
              <w:rPr>
                <w:noProof/>
                <w:webHidden/>
              </w:rPr>
              <w:tab/>
            </w:r>
            <w:r w:rsidR="00173B58">
              <w:rPr>
                <w:noProof/>
                <w:webHidden/>
              </w:rPr>
              <w:t>5</w:t>
            </w:r>
          </w:hyperlink>
        </w:p>
        <w:p w14:paraId="45C1264A" w14:textId="672041AC" w:rsidR="004F1FB1" w:rsidRDefault="001C4AEA">
          <w:pPr>
            <w:pStyle w:val="TOC2"/>
            <w:tabs>
              <w:tab w:val="right" w:leader="dot" w:pos="9350"/>
            </w:tabs>
            <w:rPr>
              <w:rFonts w:eastAsiaTheme="minorEastAsia"/>
              <w:noProof/>
            </w:rPr>
          </w:pPr>
          <w:hyperlink w:anchor="_Toc62566176" w:history="1">
            <w:r w:rsidR="004F1FB1" w:rsidRPr="00660E34">
              <w:rPr>
                <w:rStyle w:val="Hyperlink"/>
                <w:noProof/>
              </w:rPr>
              <w:t>Incident Response Plan Steps</w:t>
            </w:r>
            <w:r w:rsidR="004F1FB1">
              <w:rPr>
                <w:noProof/>
                <w:webHidden/>
              </w:rPr>
              <w:tab/>
            </w:r>
            <w:r w:rsidR="00173B58">
              <w:rPr>
                <w:noProof/>
                <w:webHidden/>
              </w:rPr>
              <w:t>6</w:t>
            </w:r>
          </w:hyperlink>
        </w:p>
        <w:p w14:paraId="1DE6ACF7" w14:textId="60B8F69D" w:rsidR="004F1FB1" w:rsidRDefault="001C4AEA">
          <w:pPr>
            <w:pStyle w:val="TOC2"/>
            <w:tabs>
              <w:tab w:val="right" w:leader="dot" w:pos="9350"/>
            </w:tabs>
            <w:rPr>
              <w:rFonts w:eastAsiaTheme="minorEastAsia"/>
              <w:noProof/>
            </w:rPr>
          </w:pPr>
          <w:hyperlink w:anchor="_Toc62566177" w:history="1">
            <w:r w:rsidR="004F1FB1" w:rsidRPr="00660E34">
              <w:rPr>
                <w:rStyle w:val="Hyperlink"/>
                <w:noProof/>
              </w:rPr>
              <w:t>Appendix A</w:t>
            </w:r>
            <w:r w:rsidR="004F1FB1">
              <w:rPr>
                <w:noProof/>
                <w:webHidden/>
              </w:rPr>
              <w:tab/>
            </w:r>
            <w:r w:rsidR="00173B58">
              <w:rPr>
                <w:noProof/>
                <w:webHidden/>
              </w:rPr>
              <w:t>9</w:t>
            </w:r>
          </w:hyperlink>
        </w:p>
        <w:p w14:paraId="35864F88" w14:textId="6EE96B4F" w:rsidR="004F1FB1" w:rsidRDefault="001C4AEA">
          <w:pPr>
            <w:pStyle w:val="TOC2"/>
            <w:tabs>
              <w:tab w:val="right" w:leader="dot" w:pos="9350"/>
            </w:tabs>
            <w:rPr>
              <w:rFonts w:eastAsiaTheme="minorEastAsia"/>
              <w:noProof/>
            </w:rPr>
          </w:pPr>
          <w:hyperlink w:anchor="_Toc62566178" w:history="1">
            <w:r w:rsidR="004F1FB1" w:rsidRPr="00660E34">
              <w:rPr>
                <w:rStyle w:val="Hyperlink"/>
                <w:noProof/>
              </w:rPr>
              <w:t xml:space="preserve">Non Compliance with </w:t>
            </w:r>
            <w:r w:rsidR="00263AA7">
              <w:rPr>
                <w:rStyle w:val="Hyperlink"/>
                <w:noProof/>
              </w:rPr>
              <w:t>TCWGlobal</w:t>
            </w:r>
            <w:r w:rsidR="004F1FB1" w:rsidRPr="00660E34">
              <w:rPr>
                <w:rStyle w:val="Hyperlink"/>
                <w:noProof/>
              </w:rPr>
              <w:t>’s Security Policy</w:t>
            </w:r>
            <w:r w:rsidR="004F1FB1">
              <w:rPr>
                <w:noProof/>
                <w:webHidden/>
              </w:rPr>
              <w:tab/>
            </w:r>
            <w:r w:rsidR="00173B58">
              <w:rPr>
                <w:noProof/>
                <w:webHidden/>
              </w:rPr>
              <w:t>10</w:t>
            </w:r>
          </w:hyperlink>
        </w:p>
        <w:p w14:paraId="7CA5D90A" w14:textId="4285CA53" w:rsidR="004F1FB1" w:rsidRDefault="001C4AEA">
          <w:pPr>
            <w:pStyle w:val="TOC2"/>
            <w:tabs>
              <w:tab w:val="right" w:leader="dot" w:pos="9350"/>
            </w:tabs>
            <w:rPr>
              <w:rFonts w:eastAsiaTheme="minorEastAsia"/>
              <w:noProof/>
            </w:rPr>
          </w:pPr>
          <w:hyperlink w:anchor="_Toc62566179" w:history="1">
            <w:r w:rsidR="004F1FB1" w:rsidRPr="00660E34">
              <w:rPr>
                <w:rStyle w:val="Hyperlink"/>
                <w:noProof/>
                <w:lang w:val="en-IE" w:eastAsia="en-IE"/>
              </w:rPr>
              <w:t>Testing and Updates</w:t>
            </w:r>
            <w:r w:rsidR="004F1FB1">
              <w:rPr>
                <w:noProof/>
                <w:webHidden/>
              </w:rPr>
              <w:tab/>
            </w:r>
            <w:r w:rsidR="00173B58">
              <w:rPr>
                <w:noProof/>
                <w:webHidden/>
              </w:rPr>
              <w:t>10</w:t>
            </w:r>
          </w:hyperlink>
        </w:p>
        <w:p w14:paraId="0C19FA37" w14:textId="01843D29" w:rsidR="00416F9A" w:rsidRDefault="00416F9A">
          <w:r>
            <w:rPr>
              <w:b/>
              <w:bCs/>
              <w:noProof/>
            </w:rPr>
            <w:fldChar w:fldCharType="end"/>
          </w:r>
        </w:p>
      </w:sdtContent>
    </w:sdt>
    <w:tbl>
      <w:tblPr>
        <w:tblW w:w="7146" w:type="dxa"/>
        <w:tblLook w:val="04A0" w:firstRow="1" w:lastRow="0" w:firstColumn="1" w:lastColumn="0" w:noHBand="0" w:noVBand="1"/>
      </w:tblPr>
      <w:tblGrid>
        <w:gridCol w:w="1434"/>
        <w:gridCol w:w="1126"/>
        <w:gridCol w:w="1954"/>
        <w:gridCol w:w="2174"/>
        <w:gridCol w:w="222"/>
        <w:gridCol w:w="236"/>
      </w:tblGrid>
      <w:tr w:rsidR="00EA59D2" w:rsidRPr="004C3A84" w14:paraId="4DCF7D83" w14:textId="77777777" w:rsidTr="0FC9E2CB">
        <w:trPr>
          <w:gridAfter w:val="2"/>
          <w:wAfter w:w="458" w:type="dxa"/>
          <w:trHeight w:val="251"/>
        </w:trPr>
        <w:tc>
          <w:tcPr>
            <w:tcW w:w="143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148D7748" w14:textId="77777777" w:rsidR="00EA59D2" w:rsidRPr="004C3A84" w:rsidRDefault="00EA59D2" w:rsidP="00BE1FBE">
            <w:pPr>
              <w:rPr>
                <w:rFonts w:eastAsia="Times New Roman" w:cstheme="minorHAnsi"/>
                <w:color w:val="000000"/>
                <w:sz w:val="18"/>
                <w:szCs w:val="18"/>
              </w:rPr>
            </w:pPr>
            <w:r w:rsidRPr="004C3A84">
              <w:rPr>
                <w:rFonts w:eastAsia="Times New Roman" w:cstheme="minorHAnsi"/>
                <w:color w:val="000000"/>
                <w:sz w:val="18"/>
                <w:szCs w:val="18"/>
              </w:rPr>
              <w:t>Policy Area</w:t>
            </w:r>
          </w:p>
        </w:tc>
        <w:tc>
          <w:tcPr>
            <w:tcW w:w="5254" w:type="dxa"/>
            <w:gridSpan w:val="3"/>
            <w:tcBorders>
              <w:top w:val="single" w:sz="4" w:space="0" w:color="auto"/>
              <w:left w:val="nil"/>
              <w:bottom w:val="single" w:sz="4" w:space="0" w:color="auto"/>
              <w:right w:val="single" w:sz="4" w:space="0" w:color="auto"/>
            </w:tcBorders>
            <w:shd w:val="clear" w:color="auto" w:fill="auto"/>
            <w:noWrap/>
            <w:vAlign w:val="bottom"/>
            <w:hideMark/>
          </w:tcPr>
          <w:p w14:paraId="1225C3A6" w14:textId="52C56C98" w:rsidR="00EA59D2" w:rsidRPr="004C3A84" w:rsidRDefault="00EA59D2" w:rsidP="00BE1FBE">
            <w:pPr>
              <w:rPr>
                <w:rFonts w:eastAsia="Times New Roman" w:cstheme="minorHAnsi"/>
                <w:color w:val="000000"/>
                <w:sz w:val="18"/>
                <w:szCs w:val="18"/>
              </w:rPr>
            </w:pPr>
            <w:r w:rsidRPr="004C3A84">
              <w:rPr>
                <w:rFonts w:eastAsia="Times New Roman" w:cstheme="minorHAnsi"/>
                <w:color w:val="000000"/>
                <w:sz w:val="18"/>
                <w:szCs w:val="18"/>
              </w:rPr>
              <w:t> </w:t>
            </w:r>
            <w:r w:rsidR="004F1FB1">
              <w:rPr>
                <w:rFonts w:eastAsia="Times New Roman" w:cstheme="minorHAnsi"/>
                <w:color w:val="000000"/>
                <w:sz w:val="18"/>
                <w:szCs w:val="18"/>
              </w:rPr>
              <w:t xml:space="preserve">Security Operations </w:t>
            </w:r>
            <w:r w:rsidR="00B93ABC">
              <w:rPr>
                <w:rFonts w:eastAsia="Times New Roman" w:cstheme="minorHAnsi"/>
                <w:color w:val="000000"/>
                <w:sz w:val="18"/>
                <w:szCs w:val="18"/>
              </w:rPr>
              <w:t>Team</w:t>
            </w:r>
          </w:p>
        </w:tc>
      </w:tr>
      <w:tr w:rsidR="00EA59D2" w:rsidRPr="004C3A84" w14:paraId="0204E434" w14:textId="77777777" w:rsidTr="0FC9E2CB">
        <w:trPr>
          <w:gridAfter w:val="2"/>
          <w:wAfter w:w="458" w:type="dxa"/>
          <w:trHeight w:val="251"/>
        </w:trPr>
        <w:tc>
          <w:tcPr>
            <w:tcW w:w="1434"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2C0EEC00" w14:textId="77777777" w:rsidR="00EA59D2" w:rsidRPr="004C3A84" w:rsidRDefault="00EA59D2" w:rsidP="00BE1FBE">
            <w:pPr>
              <w:rPr>
                <w:rFonts w:eastAsia="Times New Roman" w:cstheme="minorHAnsi"/>
                <w:color w:val="000000"/>
                <w:sz w:val="18"/>
                <w:szCs w:val="18"/>
              </w:rPr>
            </w:pPr>
            <w:r w:rsidRPr="004C3A84">
              <w:rPr>
                <w:rFonts w:eastAsia="Times New Roman" w:cstheme="minorHAnsi"/>
                <w:color w:val="000000"/>
                <w:sz w:val="18"/>
                <w:szCs w:val="18"/>
              </w:rPr>
              <w:t>Approved Date</w:t>
            </w:r>
          </w:p>
        </w:tc>
        <w:tc>
          <w:tcPr>
            <w:tcW w:w="5254" w:type="dxa"/>
            <w:gridSpan w:val="3"/>
            <w:tcBorders>
              <w:top w:val="single" w:sz="4" w:space="0" w:color="auto"/>
              <w:left w:val="nil"/>
              <w:bottom w:val="single" w:sz="4" w:space="0" w:color="auto"/>
              <w:right w:val="single" w:sz="4" w:space="0" w:color="auto"/>
            </w:tcBorders>
            <w:shd w:val="clear" w:color="auto" w:fill="auto"/>
            <w:noWrap/>
            <w:vAlign w:val="bottom"/>
            <w:hideMark/>
          </w:tcPr>
          <w:p w14:paraId="53807492" w14:textId="55D70768" w:rsidR="00EA59D2" w:rsidRPr="004C3A84" w:rsidRDefault="001C4AEA" w:rsidP="554C74DD">
            <w:pPr>
              <w:rPr>
                <w:rFonts w:eastAsia="Times New Roman"/>
                <w:color w:val="000000"/>
                <w:sz w:val="18"/>
                <w:szCs w:val="18"/>
              </w:rPr>
            </w:pPr>
            <w:r>
              <w:rPr>
                <w:rFonts w:eastAsia="Times New Roman"/>
                <w:color w:val="000000"/>
                <w:sz w:val="18"/>
                <w:szCs w:val="18"/>
              </w:rPr>
              <w:t>3/8/2024</w:t>
            </w:r>
          </w:p>
        </w:tc>
      </w:tr>
      <w:tr w:rsidR="00EA59D2" w:rsidRPr="00447CEB" w14:paraId="5802B365" w14:textId="77777777" w:rsidTr="0FC9E2CB">
        <w:trPr>
          <w:gridAfter w:val="2"/>
          <w:wAfter w:w="458" w:type="dxa"/>
          <w:trHeight w:val="251"/>
        </w:trPr>
        <w:tc>
          <w:tcPr>
            <w:tcW w:w="1434"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10B3463B" w14:textId="77777777" w:rsidR="00EA59D2" w:rsidRPr="004C3A84" w:rsidRDefault="00EA59D2" w:rsidP="00BE1FBE">
            <w:pPr>
              <w:rPr>
                <w:rFonts w:eastAsia="Times New Roman" w:cstheme="minorHAnsi"/>
                <w:color w:val="000000"/>
                <w:sz w:val="18"/>
                <w:szCs w:val="18"/>
              </w:rPr>
            </w:pPr>
            <w:r w:rsidRPr="004C3A84">
              <w:rPr>
                <w:rFonts w:eastAsia="Times New Roman" w:cstheme="minorHAnsi"/>
                <w:color w:val="000000"/>
                <w:sz w:val="18"/>
                <w:szCs w:val="18"/>
              </w:rPr>
              <w:t>Approved By</w:t>
            </w:r>
          </w:p>
        </w:tc>
        <w:tc>
          <w:tcPr>
            <w:tcW w:w="5254" w:type="dxa"/>
            <w:gridSpan w:val="3"/>
            <w:tcBorders>
              <w:top w:val="single" w:sz="4" w:space="0" w:color="auto"/>
              <w:left w:val="nil"/>
              <w:bottom w:val="single" w:sz="4" w:space="0" w:color="auto"/>
              <w:right w:val="single" w:sz="4" w:space="0" w:color="auto"/>
            </w:tcBorders>
            <w:shd w:val="clear" w:color="auto" w:fill="auto"/>
            <w:noWrap/>
            <w:vAlign w:val="bottom"/>
            <w:hideMark/>
          </w:tcPr>
          <w:p w14:paraId="489A06C6" w14:textId="0999AE9D" w:rsidR="00EA59D2" w:rsidRPr="00447CEB" w:rsidRDefault="10F7BE44" w:rsidP="554C74DD">
            <w:pPr>
              <w:rPr>
                <w:rFonts w:eastAsia="Times New Roman"/>
                <w:color w:val="000000"/>
                <w:sz w:val="18"/>
                <w:szCs w:val="18"/>
                <w:lang w:val="es-MX"/>
              </w:rPr>
            </w:pPr>
            <w:r w:rsidRPr="00447CEB">
              <w:rPr>
                <w:rFonts w:eastAsia="Times New Roman"/>
                <w:color w:val="000000" w:themeColor="text1"/>
                <w:sz w:val="18"/>
                <w:szCs w:val="18"/>
                <w:lang w:val="es-MX"/>
              </w:rPr>
              <w:t>Erica Ostberg, Tom Kucharski,</w:t>
            </w:r>
            <w:r w:rsidR="522B4001" w:rsidRPr="00447CEB">
              <w:rPr>
                <w:rFonts w:eastAsia="Times New Roman"/>
                <w:color w:val="000000" w:themeColor="text1"/>
                <w:sz w:val="18"/>
                <w:szCs w:val="18"/>
                <w:lang w:val="es-MX"/>
              </w:rPr>
              <w:t xml:space="preserve"> </w:t>
            </w:r>
            <w:r w:rsidR="522B4001" w:rsidRPr="00447CEB">
              <w:rPr>
                <w:sz w:val="18"/>
                <w:szCs w:val="18"/>
                <w:lang w:val="es-MX"/>
              </w:rPr>
              <w:t>Jaime Nguyen</w:t>
            </w:r>
            <w:r w:rsidR="36919DCE" w:rsidRPr="00447CEB">
              <w:rPr>
                <w:sz w:val="18"/>
                <w:szCs w:val="18"/>
                <w:lang w:val="es-MX"/>
              </w:rPr>
              <w:t xml:space="preserve">, </w:t>
            </w:r>
          </w:p>
        </w:tc>
      </w:tr>
      <w:tr w:rsidR="00EA59D2" w:rsidRPr="004C3A84" w14:paraId="018E1570" w14:textId="77777777" w:rsidTr="0FC9E2CB">
        <w:trPr>
          <w:gridAfter w:val="2"/>
          <w:wAfter w:w="458" w:type="dxa"/>
          <w:trHeight w:val="251"/>
        </w:trPr>
        <w:tc>
          <w:tcPr>
            <w:tcW w:w="1434"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7AA8FEE2" w14:textId="77777777" w:rsidR="00EA59D2" w:rsidRPr="004C3A84" w:rsidRDefault="00EA59D2" w:rsidP="00BE1FBE">
            <w:pPr>
              <w:rPr>
                <w:rFonts w:eastAsia="Times New Roman" w:cstheme="minorHAnsi"/>
                <w:color w:val="000000"/>
                <w:sz w:val="18"/>
                <w:szCs w:val="18"/>
              </w:rPr>
            </w:pPr>
            <w:r w:rsidRPr="004C3A84">
              <w:rPr>
                <w:rFonts w:eastAsia="Times New Roman" w:cstheme="minorHAnsi"/>
                <w:color w:val="000000"/>
                <w:sz w:val="18"/>
                <w:szCs w:val="18"/>
              </w:rPr>
              <w:t>Effective Date</w:t>
            </w:r>
          </w:p>
        </w:tc>
        <w:tc>
          <w:tcPr>
            <w:tcW w:w="5254" w:type="dxa"/>
            <w:gridSpan w:val="3"/>
            <w:tcBorders>
              <w:top w:val="single" w:sz="4" w:space="0" w:color="auto"/>
              <w:left w:val="nil"/>
              <w:bottom w:val="single" w:sz="4" w:space="0" w:color="auto"/>
              <w:right w:val="single" w:sz="4" w:space="0" w:color="auto"/>
            </w:tcBorders>
            <w:shd w:val="clear" w:color="auto" w:fill="auto"/>
            <w:noWrap/>
            <w:vAlign w:val="bottom"/>
            <w:hideMark/>
          </w:tcPr>
          <w:p w14:paraId="40471219" w14:textId="0B3A7FB7" w:rsidR="00EA59D2" w:rsidRPr="004C3A84" w:rsidRDefault="2C2A43BC" w:rsidP="554C74DD">
            <w:pPr>
              <w:rPr>
                <w:rFonts w:eastAsia="Times New Roman"/>
                <w:color w:val="000000"/>
                <w:sz w:val="18"/>
                <w:szCs w:val="18"/>
              </w:rPr>
            </w:pPr>
            <w:r w:rsidRPr="0FC9E2CB">
              <w:rPr>
                <w:rFonts w:eastAsia="Times New Roman"/>
                <w:color w:val="000000" w:themeColor="text1"/>
                <w:sz w:val="18"/>
                <w:szCs w:val="18"/>
              </w:rPr>
              <w:t> </w:t>
            </w:r>
            <w:r w:rsidR="00F13387">
              <w:rPr>
                <w:rFonts w:eastAsia="Times New Roman"/>
                <w:color w:val="000000" w:themeColor="text1"/>
                <w:sz w:val="18"/>
                <w:szCs w:val="18"/>
              </w:rPr>
              <w:t>3/</w:t>
            </w:r>
            <w:r w:rsidR="001C4AEA">
              <w:rPr>
                <w:rFonts w:eastAsia="Times New Roman"/>
                <w:color w:val="000000" w:themeColor="text1"/>
                <w:sz w:val="18"/>
                <w:szCs w:val="18"/>
              </w:rPr>
              <w:t>8</w:t>
            </w:r>
            <w:r w:rsidR="00F13387">
              <w:rPr>
                <w:rFonts w:eastAsia="Times New Roman"/>
                <w:color w:val="000000" w:themeColor="text1"/>
                <w:sz w:val="18"/>
                <w:szCs w:val="18"/>
              </w:rPr>
              <w:t>/2024</w:t>
            </w:r>
          </w:p>
        </w:tc>
      </w:tr>
      <w:tr w:rsidR="00EA59D2" w:rsidRPr="004C3A84" w14:paraId="7017F12C" w14:textId="77777777" w:rsidTr="0FC9E2CB">
        <w:trPr>
          <w:gridAfter w:val="2"/>
          <w:wAfter w:w="458" w:type="dxa"/>
          <w:trHeight w:val="251"/>
        </w:trPr>
        <w:tc>
          <w:tcPr>
            <w:tcW w:w="1434"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42D920AF" w14:textId="77777777" w:rsidR="00EA59D2" w:rsidRPr="004C3A84" w:rsidRDefault="00EA59D2" w:rsidP="00BE1FBE">
            <w:pPr>
              <w:rPr>
                <w:rFonts w:eastAsia="Times New Roman" w:cstheme="minorHAnsi"/>
                <w:color w:val="000000"/>
                <w:sz w:val="18"/>
                <w:szCs w:val="18"/>
              </w:rPr>
            </w:pPr>
            <w:r w:rsidRPr="004C3A84">
              <w:rPr>
                <w:rFonts w:eastAsia="Times New Roman" w:cstheme="minorHAnsi"/>
                <w:color w:val="000000"/>
                <w:sz w:val="18"/>
                <w:szCs w:val="18"/>
              </w:rPr>
              <w:t>Current Version</w:t>
            </w:r>
          </w:p>
        </w:tc>
        <w:tc>
          <w:tcPr>
            <w:tcW w:w="5254" w:type="dxa"/>
            <w:gridSpan w:val="3"/>
            <w:tcBorders>
              <w:top w:val="single" w:sz="4" w:space="0" w:color="auto"/>
              <w:left w:val="nil"/>
              <w:bottom w:val="single" w:sz="4" w:space="0" w:color="auto"/>
              <w:right w:val="single" w:sz="4" w:space="0" w:color="auto"/>
            </w:tcBorders>
            <w:shd w:val="clear" w:color="auto" w:fill="auto"/>
            <w:noWrap/>
            <w:vAlign w:val="bottom"/>
            <w:hideMark/>
          </w:tcPr>
          <w:p w14:paraId="1EC7BFDB" w14:textId="331617C5" w:rsidR="00EA59D2" w:rsidRPr="004C3A84" w:rsidRDefault="00EA59D2" w:rsidP="554C74DD">
            <w:pPr>
              <w:rPr>
                <w:rFonts w:eastAsia="Times New Roman"/>
                <w:color w:val="000000"/>
                <w:sz w:val="18"/>
                <w:szCs w:val="18"/>
              </w:rPr>
            </w:pPr>
            <w:r w:rsidRPr="554C74DD">
              <w:rPr>
                <w:rFonts w:eastAsia="Times New Roman"/>
                <w:color w:val="000000" w:themeColor="text1"/>
                <w:sz w:val="18"/>
                <w:szCs w:val="18"/>
              </w:rPr>
              <w:t> </w:t>
            </w:r>
            <w:r w:rsidR="007C5ABA" w:rsidRPr="554C74DD">
              <w:rPr>
                <w:rFonts w:eastAsia="Times New Roman"/>
                <w:color w:val="000000" w:themeColor="text1"/>
                <w:sz w:val="18"/>
                <w:szCs w:val="18"/>
              </w:rPr>
              <w:t>V3</w:t>
            </w:r>
            <w:r w:rsidR="005027CE" w:rsidRPr="554C74DD">
              <w:rPr>
                <w:rFonts w:eastAsia="Times New Roman"/>
                <w:color w:val="000000" w:themeColor="text1"/>
                <w:sz w:val="18"/>
                <w:szCs w:val="18"/>
              </w:rPr>
              <w:t>.</w:t>
            </w:r>
            <w:r w:rsidR="00F13387">
              <w:rPr>
                <w:rFonts w:eastAsia="Times New Roman"/>
                <w:color w:val="000000" w:themeColor="text1"/>
                <w:sz w:val="18"/>
                <w:szCs w:val="18"/>
              </w:rPr>
              <w:t>8</w:t>
            </w:r>
          </w:p>
        </w:tc>
      </w:tr>
      <w:tr w:rsidR="00EA59D2" w:rsidRPr="004C3A84" w14:paraId="15BFCFA8" w14:textId="77777777" w:rsidTr="0FC9E2CB">
        <w:trPr>
          <w:trHeight w:val="251"/>
        </w:trPr>
        <w:tc>
          <w:tcPr>
            <w:tcW w:w="1434" w:type="dxa"/>
            <w:tcBorders>
              <w:top w:val="nil"/>
              <w:left w:val="nil"/>
              <w:bottom w:val="nil"/>
              <w:right w:val="nil"/>
            </w:tcBorders>
            <w:shd w:val="clear" w:color="auto" w:fill="auto"/>
            <w:noWrap/>
            <w:vAlign w:val="bottom"/>
            <w:hideMark/>
          </w:tcPr>
          <w:p w14:paraId="618C2329" w14:textId="77777777" w:rsidR="00EA59D2" w:rsidRPr="004C3A84" w:rsidRDefault="00EA59D2" w:rsidP="00BE1FBE">
            <w:pPr>
              <w:rPr>
                <w:rFonts w:eastAsia="Times New Roman" w:cstheme="minorHAnsi"/>
                <w:color w:val="000000"/>
                <w:sz w:val="18"/>
                <w:szCs w:val="18"/>
              </w:rPr>
            </w:pPr>
          </w:p>
        </w:tc>
        <w:tc>
          <w:tcPr>
            <w:tcW w:w="1126" w:type="dxa"/>
            <w:tcBorders>
              <w:top w:val="nil"/>
              <w:left w:val="nil"/>
              <w:bottom w:val="nil"/>
              <w:right w:val="nil"/>
            </w:tcBorders>
            <w:shd w:val="clear" w:color="auto" w:fill="auto"/>
            <w:noWrap/>
            <w:vAlign w:val="bottom"/>
            <w:hideMark/>
          </w:tcPr>
          <w:p w14:paraId="582DD79A" w14:textId="77777777" w:rsidR="00EA59D2" w:rsidRPr="004C3A84" w:rsidRDefault="00EA59D2" w:rsidP="00BE1FBE">
            <w:pPr>
              <w:rPr>
                <w:rFonts w:eastAsia="Times New Roman" w:cstheme="minorHAnsi"/>
                <w:sz w:val="18"/>
                <w:szCs w:val="18"/>
              </w:rPr>
            </w:pPr>
          </w:p>
        </w:tc>
        <w:tc>
          <w:tcPr>
            <w:tcW w:w="1954" w:type="dxa"/>
            <w:tcBorders>
              <w:top w:val="nil"/>
              <w:left w:val="nil"/>
              <w:bottom w:val="nil"/>
              <w:right w:val="nil"/>
            </w:tcBorders>
            <w:shd w:val="clear" w:color="auto" w:fill="auto"/>
            <w:noWrap/>
            <w:vAlign w:val="bottom"/>
            <w:hideMark/>
          </w:tcPr>
          <w:p w14:paraId="71B50483" w14:textId="77777777" w:rsidR="00EA59D2" w:rsidRPr="004C3A84" w:rsidRDefault="00EA59D2" w:rsidP="00BE1FBE">
            <w:pPr>
              <w:rPr>
                <w:rFonts w:eastAsia="Times New Roman" w:cstheme="minorHAnsi"/>
                <w:sz w:val="18"/>
                <w:szCs w:val="18"/>
              </w:rPr>
            </w:pPr>
          </w:p>
        </w:tc>
        <w:tc>
          <w:tcPr>
            <w:tcW w:w="2174" w:type="dxa"/>
            <w:tcBorders>
              <w:top w:val="nil"/>
              <w:left w:val="nil"/>
              <w:bottom w:val="nil"/>
              <w:right w:val="nil"/>
            </w:tcBorders>
            <w:shd w:val="clear" w:color="auto" w:fill="auto"/>
            <w:noWrap/>
            <w:vAlign w:val="bottom"/>
            <w:hideMark/>
          </w:tcPr>
          <w:p w14:paraId="487B0010" w14:textId="77777777" w:rsidR="00EA59D2" w:rsidRPr="004C3A84" w:rsidRDefault="00EA59D2" w:rsidP="00BE1FBE">
            <w:pPr>
              <w:rPr>
                <w:rFonts w:eastAsia="Times New Roman" w:cstheme="minorHAnsi"/>
                <w:sz w:val="18"/>
                <w:szCs w:val="18"/>
              </w:rPr>
            </w:pPr>
          </w:p>
        </w:tc>
        <w:tc>
          <w:tcPr>
            <w:tcW w:w="222" w:type="dxa"/>
            <w:tcBorders>
              <w:top w:val="nil"/>
              <w:left w:val="nil"/>
              <w:bottom w:val="nil"/>
              <w:right w:val="nil"/>
            </w:tcBorders>
            <w:shd w:val="clear" w:color="auto" w:fill="auto"/>
            <w:noWrap/>
            <w:vAlign w:val="bottom"/>
            <w:hideMark/>
          </w:tcPr>
          <w:p w14:paraId="31BE4400" w14:textId="77777777" w:rsidR="00EA59D2" w:rsidRPr="004C3A84" w:rsidRDefault="00EA59D2" w:rsidP="00BE1FBE">
            <w:pPr>
              <w:rPr>
                <w:rFonts w:eastAsia="Times New Roman" w:cstheme="minorHAnsi"/>
                <w:sz w:val="18"/>
                <w:szCs w:val="18"/>
              </w:rPr>
            </w:pPr>
          </w:p>
        </w:tc>
        <w:tc>
          <w:tcPr>
            <w:tcW w:w="236" w:type="dxa"/>
            <w:tcBorders>
              <w:top w:val="nil"/>
              <w:left w:val="nil"/>
              <w:bottom w:val="nil"/>
              <w:right w:val="nil"/>
            </w:tcBorders>
            <w:shd w:val="clear" w:color="auto" w:fill="auto"/>
            <w:noWrap/>
            <w:vAlign w:val="bottom"/>
            <w:hideMark/>
          </w:tcPr>
          <w:p w14:paraId="6B4373D6" w14:textId="77777777" w:rsidR="00EA59D2" w:rsidRPr="004C3A84" w:rsidRDefault="00EA59D2" w:rsidP="00BE1FBE">
            <w:pPr>
              <w:rPr>
                <w:rFonts w:eastAsia="Times New Roman" w:cstheme="minorHAnsi"/>
                <w:sz w:val="18"/>
                <w:szCs w:val="18"/>
              </w:rPr>
            </w:pPr>
          </w:p>
        </w:tc>
      </w:tr>
      <w:tr w:rsidR="00EA59D2" w:rsidRPr="004C3A84" w14:paraId="3E5E53AF" w14:textId="77777777" w:rsidTr="0FC9E2CB">
        <w:trPr>
          <w:trHeight w:val="251"/>
        </w:trPr>
        <w:tc>
          <w:tcPr>
            <w:tcW w:w="1434" w:type="dxa"/>
            <w:tcBorders>
              <w:top w:val="nil"/>
              <w:left w:val="nil"/>
              <w:bottom w:val="nil"/>
              <w:right w:val="nil"/>
            </w:tcBorders>
            <w:shd w:val="clear" w:color="auto" w:fill="auto"/>
            <w:noWrap/>
            <w:vAlign w:val="bottom"/>
            <w:hideMark/>
          </w:tcPr>
          <w:p w14:paraId="7A8E1DB2" w14:textId="77777777" w:rsidR="00EA59D2" w:rsidRPr="004C3A84" w:rsidRDefault="00EA59D2" w:rsidP="00BE1FBE">
            <w:pPr>
              <w:rPr>
                <w:rFonts w:eastAsia="Times New Roman" w:cstheme="minorHAnsi"/>
                <w:sz w:val="18"/>
                <w:szCs w:val="18"/>
              </w:rPr>
            </w:pPr>
          </w:p>
        </w:tc>
        <w:tc>
          <w:tcPr>
            <w:tcW w:w="1126" w:type="dxa"/>
            <w:tcBorders>
              <w:top w:val="nil"/>
              <w:left w:val="nil"/>
              <w:bottom w:val="nil"/>
              <w:right w:val="nil"/>
            </w:tcBorders>
            <w:shd w:val="clear" w:color="auto" w:fill="auto"/>
            <w:noWrap/>
            <w:vAlign w:val="bottom"/>
            <w:hideMark/>
          </w:tcPr>
          <w:p w14:paraId="39162250" w14:textId="77777777" w:rsidR="00EA59D2" w:rsidRPr="004C3A84" w:rsidRDefault="00EA59D2" w:rsidP="00BE1FBE">
            <w:pPr>
              <w:rPr>
                <w:rFonts w:eastAsia="Times New Roman" w:cstheme="minorHAnsi"/>
                <w:sz w:val="18"/>
                <w:szCs w:val="18"/>
              </w:rPr>
            </w:pPr>
          </w:p>
        </w:tc>
        <w:tc>
          <w:tcPr>
            <w:tcW w:w="1954" w:type="dxa"/>
            <w:tcBorders>
              <w:top w:val="nil"/>
              <w:left w:val="nil"/>
              <w:bottom w:val="nil"/>
              <w:right w:val="nil"/>
            </w:tcBorders>
            <w:shd w:val="clear" w:color="auto" w:fill="auto"/>
            <w:noWrap/>
            <w:vAlign w:val="bottom"/>
            <w:hideMark/>
          </w:tcPr>
          <w:p w14:paraId="212F193A" w14:textId="77777777" w:rsidR="00EA59D2" w:rsidRPr="004C3A84" w:rsidRDefault="00EA59D2" w:rsidP="00BE1FBE">
            <w:pPr>
              <w:rPr>
                <w:rFonts w:eastAsia="Times New Roman" w:cstheme="minorHAnsi"/>
                <w:sz w:val="18"/>
                <w:szCs w:val="18"/>
              </w:rPr>
            </w:pPr>
          </w:p>
        </w:tc>
        <w:tc>
          <w:tcPr>
            <w:tcW w:w="2174" w:type="dxa"/>
            <w:tcBorders>
              <w:top w:val="nil"/>
              <w:left w:val="nil"/>
              <w:bottom w:val="nil"/>
              <w:right w:val="nil"/>
            </w:tcBorders>
            <w:shd w:val="clear" w:color="auto" w:fill="auto"/>
            <w:noWrap/>
            <w:vAlign w:val="bottom"/>
            <w:hideMark/>
          </w:tcPr>
          <w:p w14:paraId="26E78875" w14:textId="77777777" w:rsidR="00EA59D2" w:rsidRPr="004C3A84" w:rsidRDefault="00EA59D2" w:rsidP="00BE1FBE">
            <w:pPr>
              <w:rPr>
                <w:rFonts w:eastAsia="Times New Roman" w:cstheme="minorHAnsi"/>
                <w:sz w:val="18"/>
                <w:szCs w:val="18"/>
              </w:rPr>
            </w:pPr>
          </w:p>
        </w:tc>
        <w:tc>
          <w:tcPr>
            <w:tcW w:w="222" w:type="dxa"/>
            <w:tcBorders>
              <w:top w:val="nil"/>
              <w:left w:val="nil"/>
              <w:bottom w:val="nil"/>
              <w:right w:val="nil"/>
            </w:tcBorders>
            <w:shd w:val="clear" w:color="auto" w:fill="auto"/>
            <w:noWrap/>
            <w:vAlign w:val="bottom"/>
            <w:hideMark/>
          </w:tcPr>
          <w:p w14:paraId="1B6AC7CC" w14:textId="77777777" w:rsidR="00EA59D2" w:rsidRPr="004C3A84" w:rsidRDefault="00EA59D2" w:rsidP="00BE1FBE">
            <w:pPr>
              <w:rPr>
                <w:rFonts w:eastAsia="Times New Roman" w:cstheme="minorHAnsi"/>
                <w:sz w:val="18"/>
                <w:szCs w:val="18"/>
              </w:rPr>
            </w:pPr>
          </w:p>
        </w:tc>
        <w:tc>
          <w:tcPr>
            <w:tcW w:w="236" w:type="dxa"/>
            <w:tcBorders>
              <w:top w:val="nil"/>
              <w:left w:val="nil"/>
              <w:bottom w:val="nil"/>
              <w:right w:val="nil"/>
            </w:tcBorders>
            <w:shd w:val="clear" w:color="auto" w:fill="auto"/>
            <w:noWrap/>
            <w:vAlign w:val="bottom"/>
            <w:hideMark/>
          </w:tcPr>
          <w:p w14:paraId="6A7FA809" w14:textId="77777777" w:rsidR="00EA59D2" w:rsidRPr="004C3A84" w:rsidRDefault="00EA59D2" w:rsidP="00BE1FBE">
            <w:pPr>
              <w:rPr>
                <w:rFonts w:eastAsia="Times New Roman" w:cstheme="minorHAnsi"/>
                <w:sz w:val="18"/>
                <w:szCs w:val="18"/>
              </w:rPr>
            </w:pPr>
          </w:p>
        </w:tc>
      </w:tr>
      <w:tr w:rsidR="00EA59D2" w:rsidRPr="004C3A84" w14:paraId="049EC597" w14:textId="77777777" w:rsidTr="0FC9E2CB">
        <w:trPr>
          <w:trHeight w:val="251"/>
        </w:trPr>
        <w:tc>
          <w:tcPr>
            <w:tcW w:w="6688"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BD486D" w14:textId="77777777" w:rsidR="00EA59D2" w:rsidRPr="004C3A84" w:rsidRDefault="00EA59D2" w:rsidP="00BE1FBE">
            <w:pPr>
              <w:jc w:val="center"/>
              <w:rPr>
                <w:rFonts w:eastAsia="Times New Roman" w:cstheme="minorHAnsi"/>
                <w:b/>
                <w:bCs/>
                <w:color w:val="000000"/>
                <w:sz w:val="18"/>
                <w:szCs w:val="18"/>
              </w:rPr>
            </w:pPr>
            <w:r w:rsidRPr="004C3A84">
              <w:rPr>
                <w:rFonts w:eastAsia="Times New Roman" w:cstheme="minorHAnsi"/>
                <w:b/>
                <w:bCs/>
                <w:color w:val="000000"/>
                <w:sz w:val="18"/>
                <w:szCs w:val="18"/>
              </w:rPr>
              <w:t>Policy History</w:t>
            </w:r>
          </w:p>
        </w:tc>
        <w:tc>
          <w:tcPr>
            <w:tcW w:w="222" w:type="dxa"/>
            <w:tcBorders>
              <w:top w:val="nil"/>
              <w:left w:val="nil"/>
              <w:bottom w:val="nil"/>
              <w:right w:val="nil"/>
            </w:tcBorders>
            <w:shd w:val="clear" w:color="auto" w:fill="auto"/>
            <w:noWrap/>
            <w:vAlign w:val="bottom"/>
            <w:hideMark/>
          </w:tcPr>
          <w:p w14:paraId="4F904DFF" w14:textId="77777777" w:rsidR="00EA59D2" w:rsidRPr="004C3A84" w:rsidRDefault="00EA59D2" w:rsidP="00BE1FBE">
            <w:pPr>
              <w:jc w:val="center"/>
              <w:rPr>
                <w:rFonts w:eastAsia="Times New Roman" w:cstheme="minorHAnsi"/>
                <w:b/>
                <w:bCs/>
                <w:color w:val="000000"/>
                <w:sz w:val="18"/>
                <w:szCs w:val="18"/>
              </w:rPr>
            </w:pPr>
          </w:p>
        </w:tc>
        <w:tc>
          <w:tcPr>
            <w:tcW w:w="236" w:type="dxa"/>
            <w:tcBorders>
              <w:top w:val="nil"/>
              <w:left w:val="nil"/>
              <w:bottom w:val="nil"/>
              <w:right w:val="nil"/>
            </w:tcBorders>
            <w:shd w:val="clear" w:color="auto" w:fill="auto"/>
            <w:noWrap/>
            <w:vAlign w:val="bottom"/>
            <w:hideMark/>
          </w:tcPr>
          <w:p w14:paraId="6E0D05A7" w14:textId="77777777" w:rsidR="00EA59D2" w:rsidRPr="004C3A84" w:rsidRDefault="00EA59D2" w:rsidP="00BE1FBE">
            <w:pPr>
              <w:rPr>
                <w:rFonts w:eastAsia="Times New Roman" w:cstheme="minorHAnsi"/>
                <w:sz w:val="18"/>
                <w:szCs w:val="18"/>
              </w:rPr>
            </w:pPr>
          </w:p>
        </w:tc>
      </w:tr>
      <w:tr w:rsidR="00EA59D2" w:rsidRPr="004C3A84" w14:paraId="5639A29D" w14:textId="77777777" w:rsidTr="0FC9E2CB">
        <w:trPr>
          <w:trHeight w:val="251"/>
        </w:trPr>
        <w:tc>
          <w:tcPr>
            <w:tcW w:w="1434"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5A0EF750" w14:textId="77777777" w:rsidR="00EA59D2" w:rsidRPr="004C3A84" w:rsidRDefault="00EA59D2" w:rsidP="00BE1FBE">
            <w:pPr>
              <w:jc w:val="center"/>
              <w:rPr>
                <w:rFonts w:eastAsia="Times New Roman" w:cstheme="minorHAnsi"/>
                <w:color w:val="000000"/>
                <w:sz w:val="18"/>
                <w:szCs w:val="18"/>
              </w:rPr>
            </w:pPr>
            <w:r w:rsidRPr="004C3A84">
              <w:rPr>
                <w:rFonts w:eastAsia="Times New Roman" w:cstheme="minorHAnsi"/>
                <w:color w:val="000000"/>
                <w:sz w:val="18"/>
                <w:szCs w:val="18"/>
              </w:rPr>
              <w:t>Version</w:t>
            </w:r>
          </w:p>
        </w:tc>
        <w:tc>
          <w:tcPr>
            <w:tcW w:w="1126" w:type="dxa"/>
            <w:tcBorders>
              <w:top w:val="nil"/>
              <w:left w:val="nil"/>
              <w:bottom w:val="single" w:sz="4" w:space="0" w:color="auto"/>
              <w:right w:val="single" w:sz="4" w:space="0" w:color="auto"/>
            </w:tcBorders>
            <w:shd w:val="clear" w:color="auto" w:fill="D9D9D9" w:themeFill="background1" w:themeFillShade="D9"/>
            <w:noWrap/>
            <w:vAlign w:val="bottom"/>
            <w:hideMark/>
          </w:tcPr>
          <w:p w14:paraId="0B32A084" w14:textId="77777777" w:rsidR="00EA59D2" w:rsidRPr="004C3A84" w:rsidRDefault="00EA59D2" w:rsidP="00BE1FBE">
            <w:pPr>
              <w:jc w:val="center"/>
              <w:rPr>
                <w:rFonts w:eastAsia="Times New Roman" w:cstheme="minorHAnsi"/>
                <w:color w:val="000000"/>
                <w:sz w:val="18"/>
                <w:szCs w:val="18"/>
              </w:rPr>
            </w:pPr>
            <w:r w:rsidRPr="004C3A84">
              <w:rPr>
                <w:rFonts w:eastAsia="Times New Roman" w:cstheme="minorHAnsi"/>
                <w:color w:val="000000"/>
                <w:sz w:val="18"/>
                <w:szCs w:val="18"/>
              </w:rPr>
              <w:t>Date</w:t>
            </w:r>
          </w:p>
        </w:tc>
        <w:tc>
          <w:tcPr>
            <w:tcW w:w="1954" w:type="dxa"/>
            <w:tcBorders>
              <w:top w:val="nil"/>
              <w:left w:val="nil"/>
              <w:bottom w:val="single" w:sz="4" w:space="0" w:color="auto"/>
              <w:right w:val="single" w:sz="4" w:space="0" w:color="auto"/>
            </w:tcBorders>
            <w:shd w:val="clear" w:color="auto" w:fill="D9D9D9" w:themeFill="background1" w:themeFillShade="D9"/>
            <w:noWrap/>
            <w:vAlign w:val="bottom"/>
            <w:hideMark/>
          </w:tcPr>
          <w:p w14:paraId="3044A35F" w14:textId="77777777" w:rsidR="00EA59D2" w:rsidRPr="004C3A84" w:rsidRDefault="00EA59D2" w:rsidP="00BE1FBE">
            <w:pPr>
              <w:jc w:val="center"/>
              <w:rPr>
                <w:rFonts w:eastAsia="Times New Roman" w:cstheme="minorHAnsi"/>
                <w:color w:val="000000"/>
                <w:sz w:val="18"/>
                <w:szCs w:val="18"/>
              </w:rPr>
            </w:pPr>
            <w:r w:rsidRPr="004C3A84">
              <w:rPr>
                <w:rFonts w:eastAsia="Times New Roman" w:cstheme="minorHAnsi"/>
                <w:color w:val="000000"/>
                <w:sz w:val="18"/>
                <w:szCs w:val="18"/>
              </w:rPr>
              <w:t>Description</w:t>
            </w:r>
          </w:p>
        </w:tc>
        <w:tc>
          <w:tcPr>
            <w:tcW w:w="2174" w:type="dxa"/>
            <w:tcBorders>
              <w:top w:val="nil"/>
              <w:left w:val="nil"/>
              <w:bottom w:val="single" w:sz="4" w:space="0" w:color="auto"/>
              <w:right w:val="single" w:sz="4" w:space="0" w:color="auto"/>
            </w:tcBorders>
            <w:shd w:val="clear" w:color="auto" w:fill="D9D9D9" w:themeFill="background1" w:themeFillShade="D9"/>
            <w:noWrap/>
            <w:vAlign w:val="bottom"/>
            <w:hideMark/>
          </w:tcPr>
          <w:p w14:paraId="543C4EEC" w14:textId="77777777" w:rsidR="00EA59D2" w:rsidRPr="004C3A84" w:rsidRDefault="00EA59D2" w:rsidP="00BE1FBE">
            <w:pPr>
              <w:jc w:val="center"/>
              <w:rPr>
                <w:rFonts w:eastAsia="Times New Roman" w:cstheme="minorHAnsi"/>
                <w:color w:val="000000"/>
                <w:sz w:val="18"/>
                <w:szCs w:val="18"/>
              </w:rPr>
            </w:pPr>
            <w:r w:rsidRPr="004C3A84">
              <w:rPr>
                <w:rFonts w:eastAsia="Times New Roman" w:cstheme="minorHAnsi"/>
                <w:color w:val="000000"/>
                <w:sz w:val="18"/>
                <w:szCs w:val="18"/>
              </w:rPr>
              <w:t>Approved by</w:t>
            </w:r>
          </w:p>
        </w:tc>
        <w:tc>
          <w:tcPr>
            <w:tcW w:w="222" w:type="dxa"/>
            <w:tcBorders>
              <w:top w:val="nil"/>
              <w:left w:val="nil"/>
              <w:bottom w:val="nil"/>
              <w:right w:val="nil"/>
            </w:tcBorders>
            <w:shd w:val="clear" w:color="auto" w:fill="auto"/>
            <w:noWrap/>
            <w:vAlign w:val="bottom"/>
            <w:hideMark/>
          </w:tcPr>
          <w:p w14:paraId="28ACA4A7" w14:textId="77777777" w:rsidR="00EA59D2" w:rsidRPr="004C3A84" w:rsidRDefault="00EA59D2" w:rsidP="00BE1FBE">
            <w:pPr>
              <w:jc w:val="center"/>
              <w:rPr>
                <w:rFonts w:eastAsia="Times New Roman" w:cstheme="minorHAnsi"/>
                <w:color w:val="000000"/>
                <w:sz w:val="18"/>
                <w:szCs w:val="18"/>
              </w:rPr>
            </w:pPr>
          </w:p>
        </w:tc>
        <w:tc>
          <w:tcPr>
            <w:tcW w:w="236" w:type="dxa"/>
            <w:tcBorders>
              <w:top w:val="nil"/>
              <w:left w:val="nil"/>
              <w:bottom w:val="nil"/>
              <w:right w:val="nil"/>
            </w:tcBorders>
            <w:shd w:val="clear" w:color="auto" w:fill="auto"/>
            <w:noWrap/>
            <w:vAlign w:val="bottom"/>
            <w:hideMark/>
          </w:tcPr>
          <w:p w14:paraId="02356A3F" w14:textId="77777777" w:rsidR="00EA59D2" w:rsidRPr="004C3A84" w:rsidRDefault="00EA59D2" w:rsidP="00BE1FBE">
            <w:pPr>
              <w:rPr>
                <w:rFonts w:eastAsia="Times New Roman" w:cstheme="minorHAnsi"/>
                <w:sz w:val="18"/>
                <w:szCs w:val="18"/>
              </w:rPr>
            </w:pPr>
          </w:p>
        </w:tc>
      </w:tr>
      <w:tr w:rsidR="00F13387" w:rsidRPr="00447CEB" w14:paraId="6BF14677" w14:textId="77777777" w:rsidTr="0FC9E2CB">
        <w:trPr>
          <w:trHeight w:val="251"/>
        </w:trPr>
        <w:tc>
          <w:tcPr>
            <w:tcW w:w="1434" w:type="dxa"/>
            <w:tcBorders>
              <w:top w:val="nil"/>
              <w:left w:val="single" w:sz="4" w:space="0" w:color="auto"/>
              <w:bottom w:val="single" w:sz="4" w:space="0" w:color="auto"/>
              <w:right w:val="single" w:sz="4" w:space="0" w:color="auto"/>
            </w:tcBorders>
            <w:shd w:val="clear" w:color="auto" w:fill="auto"/>
            <w:noWrap/>
            <w:vAlign w:val="bottom"/>
          </w:tcPr>
          <w:p w14:paraId="0330395D" w14:textId="60C380A9" w:rsidR="00F13387" w:rsidRDefault="00F13387" w:rsidP="13313F33">
            <w:pPr>
              <w:rPr>
                <w:rFonts w:ascii="Calibri" w:eastAsia="Calibri" w:hAnsi="Calibri" w:cs="Arial"/>
                <w:color w:val="000000" w:themeColor="text1"/>
                <w:sz w:val="18"/>
                <w:szCs w:val="18"/>
              </w:rPr>
            </w:pPr>
            <w:r>
              <w:rPr>
                <w:rFonts w:ascii="Calibri" w:eastAsia="Calibri" w:hAnsi="Calibri" w:cs="Arial"/>
                <w:color w:val="000000" w:themeColor="text1"/>
                <w:sz w:val="18"/>
                <w:szCs w:val="18"/>
              </w:rPr>
              <w:t>V 3.8</w:t>
            </w:r>
          </w:p>
        </w:tc>
        <w:tc>
          <w:tcPr>
            <w:tcW w:w="1126" w:type="dxa"/>
            <w:tcBorders>
              <w:top w:val="nil"/>
              <w:left w:val="nil"/>
              <w:bottom w:val="single" w:sz="4" w:space="0" w:color="auto"/>
              <w:right w:val="single" w:sz="4" w:space="0" w:color="auto"/>
            </w:tcBorders>
            <w:shd w:val="clear" w:color="auto" w:fill="auto"/>
            <w:noWrap/>
            <w:vAlign w:val="bottom"/>
          </w:tcPr>
          <w:p w14:paraId="6C155111" w14:textId="78382EA2" w:rsidR="00F13387" w:rsidRDefault="00F13387" w:rsidP="0D5D9E39">
            <w:pPr>
              <w:rPr>
                <w:rFonts w:ascii="Calibri" w:eastAsia="Calibri" w:hAnsi="Calibri" w:cs="Arial"/>
                <w:color w:val="000000" w:themeColor="text1"/>
                <w:sz w:val="18"/>
                <w:szCs w:val="18"/>
              </w:rPr>
            </w:pPr>
            <w:r>
              <w:rPr>
                <w:rFonts w:ascii="Calibri" w:eastAsia="Calibri" w:hAnsi="Calibri" w:cs="Arial"/>
                <w:color w:val="000000" w:themeColor="text1"/>
                <w:sz w:val="18"/>
                <w:szCs w:val="18"/>
              </w:rPr>
              <w:t>3.</w:t>
            </w:r>
            <w:r w:rsidR="001C4AEA">
              <w:rPr>
                <w:rFonts w:ascii="Calibri" w:eastAsia="Calibri" w:hAnsi="Calibri" w:cs="Arial"/>
                <w:color w:val="000000" w:themeColor="text1"/>
                <w:sz w:val="18"/>
                <w:szCs w:val="18"/>
              </w:rPr>
              <w:t>8</w:t>
            </w:r>
            <w:r>
              <w:rPr>
                <w:rFonts w:ascii="Calibri" w:eastAsia="Calibri" w:hAnsi="Calibri" w:cs="Arial"/>
                <w:color w:val="000000" w:themeColor="text1"/>
                <w:sz w:val="18"/>
                <w:szCs w:val="18"/>
              </w:rPr>
              <w:t>.2024</w:t>
            </w:r>
          </w:p>
        </w:tc>
        <w:tc>
          <w:tcPr>
            <w:tcW w:w="1954" w:type="dxa"/>
            <w:tcBorders>
              <w:top w:val="nil"/>
              <w:left w:val="nil"/>
              <w:bottom w:val="single" w:sz="4" w:space="0" w:color="auto"/>
              <w:right w:val="single" w:sz="4" w:space="0" w:color="auto"/>
            </w:tcBorders>
            <w:shd w:val="clear" w:color="auto" w:fill="auto"/>
            <w:noWrap/>
            <w:vAlign w:val="bottom"/>
          </w:tcPr>
          <w:p w14:paraId="08D3E06F" w14:textId="598E8DD8" w:rsidR="00F13387" w:rsidRDefault="00F13387" w:rsidP="31423062">
            <w:pPr>
              <w:rPr>
                <w:rFonts w:ascii="Calibri" w:eastAsia="Calibri" w:hAnsi="Calibri" w:cs="Arial"/>
                <w:color w:val="000000" w:themeColor="text1"/>
                <w:sz w:val="18"/>
                <w:szCs w:val="18"/>
              </w:rPr>
            </w:pPr>
            <w:r>
              <w:rPr>
                <w:rFonts w:ascii="Calibri" w:eastAsia="Calibri" w:hAnsi="Calibri" w:cs="Arial"/>
                <w:color w:val="000000" w:themeColor="text1"/>
                <w:sz w:val="18"/>
                <w:szCs w:val="18"/>
              </w:rPr>
              <w:t>Updated Contacts</w:t>
            </w:r>
          </w:p>
        </w:tc>
        <w:tc>
          <w:tcPr>
            <w:tcW w:w="2174" w:type="dxa"/>
            <w:tcBorders>
              <w:top w:val="nil"/>
              <w:left w:val="nil"/>
              <w:bottom w:val="single" w:sz="4" w:space="0" w:color="auto"/>
              <w:right w:val="single" w:sz="4" w:space="0" w:color="auto"/>
            </w:tcBorders>
            <w:shd w:val="clear" w:color="auto" w:fill="auto"/>
            <w:noWrap/>
            <w:vAlign w:val="bottom"/>
          </w:tcPr>
          <w:p w14:paraId="4355B20E" w14:textId="06A88241" w:rsidR="00F13387" w:rsidRPr="00F13387" w:rsidRDefault="00F13387" w:rsidP="554C74DD">
            <w:pPr>
              <w:rPr>
                <w:rFonts w:eastAsia="Times New Roman"/>
                <w:color w:val="000000" w:themeColor="text1"/>
                <w:sz w:val="18"/>
                <w:szCs w:val="18"/>
              </w:rPr>
            </w:pPr>
            <w:r w:rsidRPr="00F13387">
              <w:rPr>
                <w:rFonts w:eastAsia="Times New Roman"/>
                <w:color w:val="000000" w:themeColor="text1"/>
                <w:sz w:val="18"/>
                <w:szCs w:val="18"/>
              </w:rPr>
              <w:t>Erica Ostberg, Tom Kucharski, Jaim</w:t>
            </w:r>
            <w:r>
              <w:rPr>
                <w:rFonts w:eastAsia="Times New Roman"/>
                <w:color w:val="000000" w:themeColor="text1"/>
                <w:sz w:val="18"/>
                <w:szCs w:val="18"/>
              </w:rPr>
              <w:t>e Nguyen</w:t>
            </w:r>
          </w:p>
        </w:tc>
        <w:tc>
          <w:tcPr>
            <w:tcW w:w="222" w:type="dxa"/>
            <w:tcBorders>
              <w:top w:val="nil"/>
              <w:left w:val="nil"/>
              <w:bottom w:val="nil"/>
              <w:right w:val="nil"/>
            </w:tcBorders>
            <w:shd w:val="clear" w:color="auto" w:fill="auto"/>
            <w:noWrap/>
            <w:vAlign w:val="bottom"/>
          </w:tcPr>
          <w:p w14:paraId="499C919C" w14:textId="77777777" w:rsidR="00F13387" w:rsidRPr="00F13387" w:rsidRDefault="00F13387" w:rsidP="31423062">
            <w:pPr>
              <w:rPr>
                <w:rFonts w:ascii="Calibri" w:eastAsia="Calibri" w:hAnsi="Calibri" w:cs="Arial"/>
                <w:color w:val="000000" w:themeColor="text1"/>
              </w:rPr>
            </w:pPr>
          </w:p>
        </w:tc>
        <w:tc>
          <w:tcPr>
            <w:tcW w:w="236" w:type="dxa"/>
            <w:tcBorders>
              <w:top w:val="nil"/>
              <w:left w:val="nil"/>
              <w:bottom w:val="nil"/>
              <w:right w:val="nil"/>
            </w:tcBorders>
            <w:shd w:val="clear" w:color="auto" w:fill="auto"/>
            <w:noWrap/>
            <w:vAlign w:val="bottom"/>
          </w:tcPr>
          <w:p w14:paraId="168AF54D" w14:textId="77777777" w:rsidR="00F13387" w:rsidRPr="00F13387" w:rsidRDefault="00F13387" w:rsidP="31423062">
            <w:pPr>
              <w:rPr>
                <w:rFonts w:ascii="Calibri" w:eastAsia="Calibri" w:hAnsi="Calibri" w:cs="Arial"/>
              </w:rPr>
            </w:pPr>
          </w:p>
        </w:tc>
      </w:tr>
      <w:tr w:rsidR="00447CEB" w:rsidRPr="00447CEB" w14:paraId="5AFA4452" w14:textId="77777777" w:rsidTr="0FC9E2CB">
        <w:trPr>
          <w:trHeight w:val="251"/>
        </w:trPr>
        <w:tc>
          <w:tcPr>
            <w:tcW w:w="1434" w:type="dxa"/>
            <w:tcBorders>
              <w:top w:val="nil"/>
              <w:left w:val="single" w:sz="4" w:space="0" w:color="auto"/>
              <w:bottom w:val="single" w:sz="4" w:space="0" w:color="auto"/>
              <w:right w:val="single" w:sz="4" w:space="0" w:color="auto"/>
            </w:tcBorders>
            <w:shd w:val="clear" w:color="auto" w:fill="auto"/>
            <w:noWrap/>
            <w:vAlign w:val="bottom"/>
          </w:tcPr>
          <w:p w14:paraId="511F4F97" w14:textId="7A46053D" w:rsidR="00447CEB" w:rsidRDefault="00447CEB" w:rsidP="13313F33">
            <w:pPr>
              <w:rPr>
                <w:rFonts w:ascii="Calibri" w:eastAsia="Calibri" w:hAnsi="Calibri" w:cs="Arial"/>
                <w:color w:val="000000" w:themeColor="text1"/>
                <w:sz w:val="18"/>
                <w:szCs w:val="18"/>
              </w:rPr>
            </w:pPr>
            <w:r>
              <w:rPr>
                <w:rFonts w:ascii="Calibri" w:eastAsia="Calibri" w:hAnsi="Calibri" w:cs="Arial"/>
                <w:color w:val="000000" w:themeColor="text1"/>
                <w:sz w:val="18"/>
                <w:szCs w:val="18"/>
              </w:rPr>
              <w:t>V 3.7</w:t>
            </w:r>
          </w:p>
        </w:tc>
        <w:tc>
          <w:tcPr>
            <w:tcW w:w="1126" w:type="dxa"/>
            <w:tcBorders>
              <w:top w:val="nil"/>
              <w:left w:val="nil"/>
              <w:bottom w:val="single" w:sz="4" w:space="0" w:color="auto"/>
              <w:right w:val="single" w:sz="4" w:space="0" w:color="auto"/>
            </w:tcBorders>
            <w:shd w:val="clear" w:color="auto" w:fill="auto"/>
            <w:noWrap/>
            <w:vAlign w:val="bottom"/>
          </w:tcPr>
          <w:p w14:paraId="393D344A" w14:textId="42557A8E" w:rsidR="00447CEB" w:rsidRDefault="00447CEB" w:rsidP="0D5D9E39">
            <w:pPr>
              <w:rPr>
                <w:rFonts w:ascii="Calibri" w:eastAsia="Calibri" w:hAnsi="Calibri" w:cs="Arial"/>
                <w:color w:val="000000" w:themeColor="text1"/>
                <w:sz w:val="18"/>
                <w:szCs w:val="18"/>
              </w:rPr>
            </w:pPr>
            <w:r>
              <w:rPr>
                <w:rFonts w:ascii="Calibri" w:eastAsia="Calibri" w:hAnsi="Calibri" w:cs="Arial"/>
                <w:color w:val="000000" w:themeColor="text1"/>
                <w:sz w:val="18"/>
                <w:szCs w:val="18"/>
              </w:rPr>
              <w:t>11.27.2023</w:t>
            </w:r>
          </w:p>
        </w:tc>
        <w:tc>
          <w:tcPr>
            <w:tcW w:w="1954" w:type="dxa"/>
            <w:tcBorders>
              <w:top w:val="nil"/>
              <w:left w:val="nil"/>
              <w:bottom w:val="single" w:sz="4" w:space="0" w:color="auto"/>
              <w:right w:val="single" w:sz="4" w:space="0" w:color="auto"/>
            </w:tcBorders>
            <w:shd w:val="clear" w:color="auto" w:fill="auto"/>
            <w:noWrap/>
            <w:vAlign w:val="bottom"/>
          </w:tcPr>
          <w:p w14:paraId="7C0BCBF4" w14:textId="5E5D0913" w:rsidR="00447CEB" w:rsidRDefault="00447CEB" w:rsidP="31423062">
            <w:pPr>
              <w:rPr>
                <w:rFonts w:ascii="Calibri" w:eastAsia="Calibri" w:hAnsi="Calibri" w:cs="Arial"/>
                <w:color w:val="000000" w:themeColor="text1"/>
                <w:sz w:val="18"/>
                <w:szCs w:val="18"/>
              </w:rPr>
            </w:pPr>
            <w:r>
              <w:rPr>
                <w:rFonts w:ascii="Calibri" w:eastAsia="Calibri" w:hAnsi="Calibri" w:cs="Arial"/>
                <w:color w:val="000000" w:themeColor="text1"/>
                <w:sz w:val="18"/>
                <w:szCs w:val="18"/>
              </w:rPr>
              <w:t>Updated Contacts</w:t>
            </w:r>
          </w:p>
        </w:tc>
        <w:tc>
          <w:tcPr>
            <w:tcW w:w="2174" w:type="dxa"/>
            <w:tcBorders>
              <w:top w:val="nil"/>
              <w:left w:val="nil"/>
              <w:bottom w:val="single" w:sz="4" w:space="0" w:color="auto"/>
              <w:right w:val="single" w:sz="4" w:space="0" w:color="auto"/>
            </w:tcBorders>
            <w:shd w:val="clear" w:color="auto" w:fill="auto"/>
            <w:noWrap/>
            <w:vAlign w:val="bottom"/>
          </w:tcPr>
          <w:p w14:paraId="6B9C3E02" w14:textId="69622A65" w:rsidR="00447CEB" w:rsidRPr="00447CEB" w:rsidRDefault="00447CEB" w:rsidP="554C74DD">
            <w:pPr>
              <w:rPr>
                <w:rFonts w:eastAsia="Times New Roman"/>
                <w:color w:val="000000" w:themeColor="text1"/>
                <w:sz w:val="18"/>
                <w:szCs w:val="18"/>
                <w:lang w:val="es-MX"/>
              </w:rPr>
            </w:pPr>
            <w:r w:rsidRPr="00447CEB">
              <w:rPr>
                <w:rFonts w:eastAsia="Times New Roman"/>
                <w:color w:val="000000" w:themeColor="text1"/>
                <w:sz w:val="18"/>
                <w:szCs w:val="18"/>
                <w:lang w:val="es-MX"/>
              </w:rPr>
              <w:t>Erica Ostberg, Tom Kucharski, Jaime Nguyen, Le</w:t>
            </w:r>
            <w:r>
              <w:rPr>
                <w:rFonts w:eastAsia="Times New Roman"/>
                <w:color w:val="000000" w:themeColor="text1"/>
                <w:sz w:val="18"/>
                <w:szCs w:val="18"/>
                <w:lang w:val="es-MX"/>
              </w:rPr>
              <w:t>slie Cruz</w:t>
            </w:r>
          </w:p>
        </w:tc>
        <w:tc>
          <w:tcPr>
            <w:tcW w:w="222" w:type="dxa"/>
            <w:tcBorders>
              <w:top w:val="nil"/>
              <w:left w:val="nil"/>
              <w:bottom w:val="nil"/>
              <w:right w:val="nil"/>
            </w:tcBorders>
            <w:shd w:val="clear" w:color="auto" w:fill="auto"/>
            <w:noWrap/>
            <w:vAlign w:val="bottom"/>
          </w:tcPr>
          <w:p w14:paraId="6403C1FE" w14:textId="77777777" w:rsidR="00447CEB" w:rsidRPr="00447CEB" w:rsidRDefault="00447CEB" w:rsidP="31423062">
            <w:pPr>
              <w:rPr>
                <w:rFonts w:ascii="Calibri" w:eastAsia="Calibri" w:hAnsi="Calibri" w:cs="Arial"/>
                <w:color w:val="000000" w:themeColor="text1"/>
                <w:lang w:val="es-MX"/>
              </w:rPr>
            </w:pPr>
          </w:p>
        </w:tc>
        <w:tc>
          <w:tcPr>
            <w:tcW w:w="236" w:type="dxa"/>
            <w:tcBorders>
              <w:top w:val="nil"/>
              <w:left w:val="nil"/>
              <w:bottom w:val="nil"/>
              <w:right w:val="nil"/>
            </w:tcBorders>
            <w:shd w:val="clear" w:color="auto" w:fill="auto"/>
            <w:noWrap/>
            <w:vAlign w:val="bottom"/>
          </w:tcPr>
          <w:p w14:paraId="7F36236F" w14:textId="77777777" w:rsidR="00447CEB" w:rsidRPr="00447CEB" w:rsidRDefault="00447CEB" w:rsidP="31423062">
            <w:pPr>
              <w:rPr>
                <w:rFonts w:ascii="Calibri" w:eastAsia="Calibri" w:hAnsi="Calibri" w:cs="Arial"/>
                <w:lang w:val="es-MX"/>
              </w:rPr>
            </w:pPr>
          </w:p>
        </w:tc>
      </w:tr>
      <w:tr w:rsidR="00173B58" w14:paraId="4E18DBA1" w14:textId="77777777" w:rsidTr="0FC9E2CB">
        <w:trPr>
          <w:trHeight w:val="251"/>
        </w:trPr>
        <w:tc>
          <w:tcPr>
            <w:tcW w:w="1434" w:type="dxa"/>
            <w:tcBorders>
              <w:top w:val="nil"/>
              <w:left w:val="single" w:sz="4" w:space="0" w:color="auto"/>
              <w:bottom w:val="single" w:sz="4" w:space="0" w:color="auto"/>
              <w:right w:val="single" w:sz="4" w:space="0" w:color="auto"/>
            </w:tcBorders>
            <w:shd w:val="clear" w:color="auto" w:fill="auto"/>
            <w:noWrap/>
            <w:vAlign w:val="bottom"/>
          </w:tcPr>
          <w:p w14:paraId="5E4A572F" w14:textId="39477CF4" w:rsidR="00173B58" w:rsidRDefault="00173B58" w:rsidP="13313F33">
            <w:pPr>
              <w:rPr>
                <w:rFonts w:ascii="Calibri" w:eastAsia="Calibri" w:hAnsi="Calibri" w:cs="Arial"/>
                <w:color w:val="000000" w:themeColor="text1"/>
                <w:sz w:val="18"/>
                <w:szCs w:val="18"/>
              </w:rPr>
            </w:pPr>
            <w:r>
              <w:rPr>
                <w:rFonts w:ascii="Calibri" w:eastAsia="Calibri" w:hAnsi="Calibri" w:cs="Arial"/>
                <w:color w:val="000000" w:themeColor="text1"/>
                <w:sz w:val="18"/>
                <w:szCs w:val="18"/>
              </w:rPr>
              <w:t>V.3.6</w:t>
            </w:r>
          </w:p>
        </w:tc>
        <w:tc>
          <w:tcPr>
            <w:tcW w:w="1126" w:type="dxa"/>
            <w:tcBorders>
              <w:top w:val="nil"/>
              <w:left w:val="nil"/>
              <w:bottom w:val="single" w:sz="4" w:space="0" w:color="auto"/>
              <w:right w:val="single" w:sz="4" w:space="0" w:color="auto"/>
            </w:tcBorders>
            <w:shd w:val="clear" w:color="auto" w:fill="auto"/>
            <w:noWrap/>
            <w:vAlign w:val="bottom"/>
          </w:tcPr>
          <w:p w14:paraId="64FF7D83" w14:textId="4865E4A8" w:rsidR="00173B58" w:rsidRPr="0FC9E2CB" w:rsidRDefault="00173B58" w:rsidP="0D5D9E39">
            <w:pPr>
              <w:rPr>
                <w:rFonts w:ascii="Calibri" w:eastAsia="Calibri" w:hAnsi="Calibri" w:cs="Arial"/>
                <w:color w:val="000000" w:themeColor="text1"/>
                <w:sz w:val="18"/>
                <w:szCs w:val="18"/>
              </w:rPr>
            </w:pPr>
            <w:r>
              <w:rPr>
                <w:rFonts w:ascii="Calibri" w:eastAsia="Calibri" w:hAnsi="Calibri" w:cs="Arial"/>
                <w:color w:val="000000" w:themeColor="text1"/>
                <w:sz w:val="18"/>
                <w:szCs w:val="18"/>
              </w:rPr>
              <w:t>8.28.2023</w:t>
            </w:r>
          </w:p>
        </w:tc>
        <w:tc>
          <w:tcPr>
            <w:tcW w:w="1954" w:type="dxa"/>
            <w:tcBorders>
              <w:top w:val="nil"/>
              <w:left w:val="nil"/>
              <w:bottom w:val="single" w:sz="4" w:space="0" w:color="auto"/>
              <w:right w:val="single" w:sz="4" w:space="0" w:color="auto"/>
            </w:tcBorders>
            <w:shd w:val="clear" w:color="auto" w:fill="auto"/>
            <w:noWrap/>
            <w:vAlign w:val="bottom"/>
          </w:tcPr>
          <w:p w14:paraId="387F09D2" w14:textId="77777777" w:rsidR="00173B58" w:rsidRDefault="00173B58" w:rsidP="31423062">
            <w:pPr>
              <w:rPr>
                <w:rFonts w:ascii="Calibri" w:eastAsia="Calibri" w:hAnsi="Calibri" w:cs="Arial"/>
                <w:color w:val="000000" w:themeColor="text1"/>
                <w:sz w:val="18"/>
                <w:szCs w:val="18"/>
              </w:rPr>
            </w:pPr>
            <w:r>
              <w:rPr>
                <w:rFonts w:ascii="Calibri" w:eastAsia="Calibri" w:hAnsi="Calibri" w:cs="Arial"/>
                <w:color w:val="000000" w:themeColor="text1"/>
                <w:sz w:val="18"/>
                <w:szCs w:val="18"/>
              </w:rPr>
              <w:t>Updated Contacts</w:t>
            </w:r>
          </w:p>
        </w:tc>
        <w:tc>
          <w:tcPr>
            <w:tcW w:w="2174" w:type="dxa"/>
            <w:tcBorders>
              <w:top w:val="nil"/>
              <w:left w:val="nil"/>
              <w:bottom w:val="single" w:sz="4" w:space="0" w:color="auto"/>
              <w:right w:val="single" w:sz="4" w:space="0" w:color="auto"/>
            </w:tcBorders>
            <w:shd w:val="clear" w:color="auto" w:fill="auto"/>
            <w:noWrap/>
            <w:vAlign w:val="bottom"/>
          </w:tcPr>
          <w:p w14:paraId="7CA88119" w14:textId="5CD0F31F" w:rsidR="00173B58" w:rsidRPr="554C74DD" w:rsidRDefault="00173B58" w:rsidP="554C74DD">
            <w:pPr>
              <w:rPr>
                <w:rFonts w:eastAsia="Times New Roman"/>
                <w:color w:val="000000" w:themeColor="text1"/>
                <w:sz w:val="18"/>
                <w:szCs w:val="18"/>
              </w:rPr>
            </w:pPr>
            <w:r w:rsidRPr="554C74DD">
              <w:rPr>
                <w:rFonts w:eastAsia="Times New Roman"/>
                <w:color w:val="000000" w:themeColor="text1"/>
                <w:sz w:val="18"/>
                <w:szCs w:val="18"/>
              </w:rPr>
              <w:t xml:space="preserve">Erica Ostberg, Tom Kucharski, </w:t>
            </w:r>
            <w:r w:rsidRPr="1E739DC0">
              <w:rPr>
                <w:sz w:val="18"/>
                <w:szCs w:val="18"/>
              </w:rPr>
              <w:t>Jaime Nguyen</w:t>
            </w:r>
            <w:r>
              <w:rPr>
                <w:sz w:val="18"/>
                <w:szCs w:val="18"/>
              </w:rPr>
              <w:t>, Zack Abdou, Leslie Cruz</w:t>
            </w:r>
          </w:p>
        </w:tc>
        <w:tc>
          <w:tcPr>
            <w:tcW w:w="222" w:type="dxa"/>
            <w:tcBorders>
              <w:top w:val="nil"/>
              <w:left w:val="nil"/>
              <w:bottom w:val="nil"/>
              <w:right w:val="nil"/>
            </w:tcBorders>
            <w:shd w:val="clear" w:color="auto" w:fill="auto"/>
            <w:noWrap/>
            <w:vAlign w:val="bottom"/>
          </w:tcPr>
          <w:p w14:paraId="676D84AE" w14:textId="77777777" w:rsidR="00173B58" w:rsidRDefault="00173B58" w:rsidP="31423062">
            <w:pPr>
              <w:rPr>
                <w:rFonts w:ascii="Calibri" w:eastAsia="Calibri" w:hAnsi="Calibri" w:cs="Arial"/>
                <w:color w:val="000000" w:themeColor="text1"/>
              </w:rPr>
            </w:pPr>
          </w:p>
        </w:tc>
        <w:tc>
          <w:tcPr>
            <w:tcW w:w="236" w:type="dxa"/>
            <w:tcBorders>
              <w:top w:val="nil"/>
              <w:left w:val="nil"/>
              <w:bottom w:val="nil"/>
              <w:right w:val="nil"/>
            </w:tcBorders>
            <w:shd w:val="clear" w:color="auto" w:fill="auto"/>
            <w:noWrap/>
            <w:vAlign w:val="bottom"/>
          </w:tcPr>
          <w:p w14:paraId="6F87F6ED" w14:textId="77777777" w:rsidR="00173B58" w:rsidRDefault="00173B58" w:rsidP="31423062">
            <w:pPr>
              <w:rPr>
                <w:rFonts w:ascii="Calibri" w:eastAsia="Calibri" w:hAnsi="Calibri" w:cs="Arial"/>
              </w:rPr>
            </w:pPr>
          </w:p>
        </w:tc>
      </w:tr>
      <w:tr w:rsidR="00CF318A" w14:paraId="2759551A" w14:textId="77777777" w:rsidTr="0FC9E2CB">
        <w:trPr>
          <w:trHeight w:val="251"/>
        </w:trPr>
        <w:tc>
          <w:tcPr>
            <w:tcW w:w="1434" w:type="dxa"/>
            <w:tcBorders>
              <w:top w:val="nil"/>
              <w:left w:val="single" w:sz="4" w:space="0" w:color="auto"/>
              <w:bottom w:val="single" w:sz="4" w:space="0" w:color="auto"/>
              <w:right w:val="single" w:sz="4" w:space="0" w:color="auto"/>
            </w:tcBorders>
            <w:shd w:val="clear" w:color="auto" w:fill="auto"/>
            <w:noWrap/>
            <w:vAlign w:val="bottom"/>
          </w:tcPr>
          <w:p w14:paraId="12F157EF" w14:textId="50053E49" w:rsidR="00CF318A" w:rsidRDefault="00CF318A" w:rsidP="13313F33">
            <w:pPr>
              <w:rPr>
                <w:rFonts w:ascii="Calibri" w:eastAsia="Calibri" w:hAnsi="Calibri" w:cs="Arial"/>
                <w:color w:val="000000" w:themeColor="text1"/>
                <w:sz w:val="18"/>
                <w:szCs w:val="18"/>
              </w:rPr>
            </w:pPr>
            <w:r>
              <w:rPr>
                <w:rFonts w:ascii="Calibri" w:eastAsia="Calibri" w:hAnsi="Calibri" w:cs="Arial"/>
                <w:color w:val="000000" w:themeColor="text1"/>
                <w:sz w:val="18"/>
                <w:szCs w:val="18"/>
              </w:rPr>
              <w:t>V 3.5</w:t>
            </w:r>
          </w:p>
        </w:tc>
        <w:tc>
          <w:tcPr>
            <w:tcW w:w="1126" w:type="dxa"/>
            <w:tcBorders>
              <w:top w:val="nil"/>
              <w:left w:val="nil"/>
              <w:bottom w:val="single" w:sz="4" w:space="0" w:color="auto"/>
              <w:right w:val="single" w:sz="4" w:space="0" w:color="auto"/>
            </w:tcBorders>
            <w:shd w:val="clear" w:color="auto" w:fill="auto"/>
            <w:noWrap/>
            <w:vAlign w:val="bottom"/>
          </w:tcPr>
          <w:p w14:paraId="4FC729DD" w14:textId="11598F2C" w:rsidR="00CF318A" w:rsidRDefault="36919DCE" w:rsidP="0D5D9E39">
            <w:pPr>
              <w:rPr>
                <w:rFonts w:ascii="Calibri" w:eastAsia="Calibri" w:hAnsi="Calibri" w:cs="Arial"/>
                <w:color w:val="000000" w:themeColor="text1"/>
                <w:sz w:val="18"/>
                <w:szCs w:val="18"/>
              </w:rPr>
            </w:pPr>
            <w:r w:rsidRPr="0FC9E2CB">
              <w:rPr>
                <w:rFonts w:ascii="Calibri" w:eastAsia="Calibri" w:hAnsi="Calibri" w:cs="Arial"/>
                <w:color w:val="000000" w:themeColor="text1"/>
                <w:sz w:val="18"/>
                <w:szCs w:val="18"/>
              </w:rPr>
              <w:t>2/</w:t>
            </w:r>
            <w:r w:rsidR="6A5392FE" w:rsidRPr="0FC9E2CB">
              <w:rPr>
                <w:rFonts w:ascii="Calibri" w:eastAsia="Calibri" w:hAnsi="Calibri" w:cs="Arial"/>
                <w:color w:val="000000" w:themeColor="text1"/>
                <w:sz w:val="18"/>
                <w:szCs w:val="18"/>
              </w:rPr>
              <w:t>2</w:t>
            </w:r>
            <w:r w:rsidRPr="0FC9E2CB">
              <w:rPr>
                <w:rFonts w:ascii="Calibri" w:eastAsia="Calibri" w:hAnsi="Calibri" w:cs="Arial"/>
                <w:color w:val="000000" w:themeColor="text1"/>
                <w:sz w:val="18"/>
                <w:szCs w:val="18"/>
              </w:rPr>
              <w:t>/2023</w:t>
            </w:r>
          </w:p>
        </w:tc>
        <w:tc>
          <w:tcPr>
            <w:tcW w:w="1954" w:type="dxa"/>
            <w:tcBorders>
              <w:top w:val="nil"/>
              <w:left w:val="nil"/>
              <w:bottom w:val="single" w:sz="4" w:space="0" w:color="auto"/>
              <w:right w:val="single" w:sz="4" w:space="0" w:color="auto"/>
            </w:tcBorders>
            <w:shd w:val="clear" w:color="auto" w:fill="auto"/>
            <w:noWrap/>
            <w:vAlign w:val="bottom"/>
          </w:tcPr>
          <w:p w14:paraId="269DEC69" w14:textId="66CD9EC8" w:rsidR="00CF318A" w:rsidRDefault="00CF318A" w:rsidP="31423062">
            <w:pPr>
              <w:rPr>
                <w:rFonts w:ascii="Calibri" w:eastAsia="Calibri" w:hAnsi="Calibri" w:cs="Arial"/>
                <w:color w:val="000000" w:themeColor="text1"/>
                <w:sz w:val="18"/>
                <w:szCs w:val="18"/>
              </w:rPr>
            </w:pPr>
            <w:r>
              <w:rPr>
                <w:rFonts w:ascii="Calibri" w:eastAsia="Calibri" w:hAnsi="Calibri" w:cs="Arial"/>
                <w:color w:val="000000" w:themeColor="text1"/>
                <w:sz w:val="18"/>
                <w:szCs w:val="18"/>
              </w:rPr>
              <w:t>Updated contacts</w:t>
            </w:r>
          </w:p>
        </w:tc>
        <w:tc>
          <w:tcPr>
            <w:tcW w:w="2174" w:type="dxa"/>
            <w:tcBorders>
              <w:top w:val="nil"/>
              <w:left w:val="nil"/>
              <w:bottom w:val="single" w:sz="4" w:space="0" w:color="auto"/>
              <w:right w:val="single" w:sz="4" w:space="0" w:color="auto"/>
            </w:tcBorders>
            <w:shd w:val="clear" w:color="auto" w:fill="auto"/>
            <w:noWrap/>
            <w:vAlign w:val="bottom"/>
          </w:tcPr>
          <w:p w14:paraId="13834BEB" w14:textId="4D56C58C" w:rsidR="00CF318A" w:rsidRPr="554C74DD" w:rsidRDefault="00CF318A" w:rsidP="554C74DD">
            <w:pPr>
              <w:rPr>
                <w:rFonts w:eastAsia="Times New Roman"/>
                <w:color w:val="000000" w:themeColor="text1"/>
                <w:sz w:val="18"/>
                <w:szCs w:val="18"/>
              </w:rPr>
            </w:pPr>
            <w:r w:rsidRPr="554C74DD">
              <w:rPr>
                <w:rFonts w:eastAsia="Times New Roman"/>
                <w:color w:val="000000" w:themeColor="text1"/>
                <w:sz w:val="18"/>
                <w:szCs w:val="18"/>
              </w:rPr>
              <w:t>Erica Ostberg, Tom Kucharski, Jill Arldt</w:t>
            </w:r>
            <w:r>
              <w:rPr>
                <w:rFonts w:eastAsia="Times New Roman"/>
                <w:color w:val="000000" w:themeColor="text1"/>
                <w:sz w:val="18"/>
                <w:szCs w:val="18"/>
              </w:rPr>
              <w:t xml:space="preserve">, </w:t>
            </w:r>
            <w:r w:rsidRPr="1E739DC0">
              <w:rPr>
                <w:sz w:val="18"/>
                <w:szCs w:val="18"/>
              </w:rPr>
              <w:t xml:space="preserve">Jaime </w:t>
            </w:r>
            <w:r w:rsidRPr="1E739DC0">
              <w:rPr>
                <w:sz w:val="18"/>
                <w:szCs w:val="18"/>
              </w:rPr>
              <w:lastRenderedPageBreak/>
              <w:t>Nguyen</w:t>
            </w:r>
            <w:r>
              <w:rPr>
                <w:sz w:val="18"/>
                <w:szCs w:val="18"/>
              </w:rPr>
              <w:t>, Zack Abdou, Leslie Cruz</w:t>
            </w:r>
          </w:p>
        </w:tc>
        <w:tc>
          <w:tcPr>
            <w:tcW w:w="222" w:type="dxa"/>
            <w:tcBorders>
              <w:top w:val="nil"/>
              <w:left w:val="nil"/>
              <w:bottom w:val="nil"/>
              <w:right w:val="nil"/>
            </w:tcBorders>
            <w:shd w:val="clear" w:color="auto" w:fill="auto"/>
            <w:noWrap/>
            <w:vAlign w:val="bottom"/>
          </w:tcPr>
          <w:p w14:paraId="2F042CB2" w14:textId="77777777" w:rsidR="00CF318A" w:rsidRDefault="00CF318A" w:rsidP="31423062">
            <w:pPr>
              <w:rPr>
                <w:rFonts w:ascii="Calibri" w:eastAsia="Calibri" w:hAnsi="Calibri" w:cs="Arial"/>
                <w:color w:val="000000" w:themeColor="text1"/>
              </w:rPr>
            </w:pPr>
          </w:p>
        </w:tc>
        <w:tc>
          <w:tcPr>
            <w:tcW w:w="236" w:type="dxa"/>
            <w:tcBorders>
              <w:top w:val="nil"/>
              <w:left w:val="nil"/>
              <w:bottom w:val="nil"/>
              <w:right w:val="nil"/>
            </w:tcBorders>
            <w:shd w:val="clear" w:color="auto" w:fill="auto"/>
            <w:noWrap/>
            <w:vAlign w:val="bottom"/>
          </w:tcPr>
          <w:p w14:paraId="4E337697" w14:textId="77777777" w:rsidR="00CF318A" w:rsidRDefault="00CF318A" w:rsidP="31423062">
            <w:pPr>
              <w:rPr>
                <w:rFonts w:ascii="Calibri" w:eastAsia="Calibri" w:hAnsi="Calibri" w:cs="Arial"/>
              </w:rPr>
            </w:pPr>
          </w:p>
        </w:tc>
      </w:tr>
      <w:tr w:rsidR="00E13E43" w14:paraId="40E6AC64" w14:textId="77777777" w:rsidTr="0FC9E2CB">
        <w:trPr>
          <w:trHeight w:val="251"/>
        </w:trPr>
        <w:tc>
          <w:tcPr>
            <w:tcW w:w="1434" w:type="dxa"/>
            <w:tcBorders>
              <w:top w:val="nil"/>
              <w:left w:val="single" w:sz="4" w:space="0" w:color="auto"/>
              <w:bottom w:val="single" w:sz="4" w:space="0" w:color="auto"/>
              <w:right w:val="single" w:sz="4" w:space="0" w:color="auto"/>
            </w:tcBorders>
            <w:shd w:val="clear" w:color="auto" w:fill="auto"/>
            <w:noWrap/>
            <w:vAlign w:val="bottom"/>
          </w:tcPr>
          <w:p w14:paraId="5A0404EB" w14:textId="00680A7F" w:rsidR="00E13E43" w:rsidRPr="13313F33" w:rsidRDefault="00E13E43" w:rsidP="13313F33">
            <w:pPr>
              <w:rPr>
                <w:rFonts w:ascii="Calibri" w:eastAsia="Calibri" w:hAnsi="Calibri" w:cs="Arial"/>
                <w:color w:val="000000" w:themeColor="text1"/>
                <w:sz w:val="18"/>
                <w:szCs w:val="18"/>
              </w:rPr>
            </w:pPr>
            <w:r>
              <w:rPr>
                <w:rFonts w:ascii="Calibri" w:eastAsia="Calibri" w:hAnsi="Calibri" w:cs="Arial"/>
                <w:color w:val="000000" w:themeColor="text1"/>
                <w:sz w:val="18"/>
                <w:szCs w:val="18"/>
              </w:rPr>
              <w:t>V 3.4</w:t>
            </w:r>
          </w:p>
        </w:tc>
        <w:tc>
          <w:tcPr>
            <w:tcW w:w="1126" w:type="dxa"/>
            <w:tcBorders>
              <w:top w:val="nil"/>
              <w:left w:val="nil"/>
              <w:bottom w:val="single" w:sz="4" w:space="0" w:color="auto"/>
              <w:right w:val="single" w:sz="4" w:space="0" w:color="auto"/>
            </w:tcBorders>
            <w:shd w:val="clear" w:color="auto" w:fill="auto"/>
            <w:noWrap/>
            <w:vAlign w:val="bottom"/>
          </w:tcPr>
          <w:p w14:paraId="673D98EA" w14:textId="02544AAD" w:rsidR="00E13E43" w:rsidRPr="554C74DD" w:rsidRDefault="00E13E43" w:rsidP="0D5D9E39">
            <w:pPr>
              <w:rPr>
                <w:rFonts w:ascii="Calibri" w:eastAsia="Calibri" w:hAnsi="Calibri" w:cs="Arial"/>
                <w:color w:val="000000" w:themeColor="text1"/>
                <w:sz w:val="18"/>
                <w:szCs w:val="18"/>
              </w:rPr>
            </w:pPr>
            <w:r>
              <w:rPr>
                <w:rFonts w:ascii="Calibri" w:eastAsia="Calibri" w:hAnsi="Calibri" w:cs="Arial"/>
                <w:color w:val="000000" w:themeColor="text1"/>
                <w:sz w:val="18"/>
                <w:szCs w:val="18"/>
              </w:rPr>
              <w:t>10/11/22</w:t>
            </w:r>
          </w:p>
        </w:tc>
        <w:tc>
          <w:tcPr>
            <w:tcW w:w="1954" w:type="dxa"/>
            <w:tcBorders>
              <w:top w:val="nil"/>
              <w:left w:val="nil"/>
              <w:bottom w:val="single" w:sz="4" w:space="0" w:color="auto"/>
              <w:right w:val="single" w:sz="4" w:space="0" w:color="auto"/>
            </w:tcBorders>
            <w:shd w:val="clear" w:color="auto" w:fill="auto"/>
            <w:noWrap/>
            <w:vAlign w:val="bottom"/>
          </w:tcPr>
          <w:p w14:paraId="41203847" w14:textId="3684CD14" w:rsidR="00E13E43" w:rsidRPr="31423062" w:rsidRDefault="00E13E43" w:rsidP="31423062">
            <w:pPr>
              <w:rPr>
                <w:rFonts w:ascii="Calibri" w:eastAsia="Calibri" w:hAnsi="Calibri" w:cs="Arial"/>
                <w:color w:val="000000" w:themeColor="text1"/>
                <w:sz w:val="18"/>
                <w:szCs w:val="18"/>
              </w:rPr>
            </w:pPr>
            <w:r>
              <w:rPr>
                <w:rFonts w:ascii="Calibri" w:eastAsia="Calibri" w:hAnsi="Calibri" w:cs="Arial"/>
                <w:color w:val="000000" w:themeColor="text1"/>
                <w:sz w:val="18"/>
                <w:szCs w:val="18"/>
              </w:rPr>
              <w:t>Updated contacts</w:t>
            </w:r>
          </w:p>
        </w:tc>
        <w:tc>
          <w:tcPr>
            <w:tcW w:w="2174" w:type="dxa"/>
            <w:tcBorders>
              <w:top w:val="nil"/>
              <w:left w:val="nil"/>
              <w:bottom w:val="single" w:sz="4" w:space="0" w:color="auto"/>
              <w:right w:val="single" w:sz="4" w:space="0" w:color="auto"/>
            </w:tcBorders>
            <w:shd w:val="clear" w:color="auto" w:fill="auto"/>
            <w:noWrap/>
            <w:vAlign w:val="bottom"/>
          </w:tcPr>
          <w:p w14:paraId="0C1BCB85" w14:textId="1FBC484B" w:rsidR="00E13E43" w:rsidRPr="554C74DD" w:rsidRDefault="00E13E43" w:rsidP="554C74DD">
            <w:pPr>
              <w:rPr>
                <w:rFonts w:eastAsia="Times New Roman"/>
                <w:color w:val="000000" w:themeColor="text1"/>
                <w:sz w:val="18"/>
                <w:szCs w:val="18"/>
              </w:rPr>
            </w:pPr>
            <w:r w:rsidRPr="554C74DD">
              <w:rPr>
                <w:rFonts w:eastAsia="Times New Roman"/>
                <w:color w:val="000000" w:themeColor="text1"/>
                <w:sz w:val="18"/>
                <w:szCs w:val="18"/>
              </w:rPr>
              <w:t>Erica Ostberg, Tom Kucharski, Jill Arldt</w:t>
            </w:r>
            <w:r>
              <w:rPr>
                <w:rFonts w:eastAsia="Times New Roman"/>
                <w:color w:val="000000" w:themeColor="text1"/>
                <w:sz w:val="18"/>
                <w:szCs w:val="18"/>
              </w:rPr>
              <w:t xml:space="preserve">, </w:t>
            </w:r>
            <w:r w:rsidRPr="1E739DC0">
              <w:rPr>
                <w:sz w:val="18"/>
                <w:szCs w:val="18"/>
              </w:rPr>
              <w:t>Jaime Nguyen</w:t>
            </w:r>
          </w:p>
        </w:tc>
        <w:tc>
          <w:tcPr>
            <w:tcW w:w="222" w:type="dxa"/>
            <w:tcBorders>
              <w:top w:val="nil"/>
              <w:left w:val="nil"/>
              <w:bottom w:val="nil"/>
              <w:right w:val="nil"/>
            </w:tcBorders>
            <w:shd w:val="clear" w:color="auto" w:fill="auto"/>
            <w:noWrap/>
            <w:vAlign w:val="bottom"/>
          </w:tcPr>
          <w:p w14:paraId="215B6AFC" w14:textId="77777777" w:rsidR="00E13E43" w:rsidRDefault="00E13E43" w:rsidP="31423062">
            <w:pPr>
              <w:rPr>
                <w:rFonts w:ascii="Calibri" w:eastAsia="Calibri" w:hAnsi="Calibri" w:cs="Arial"/>
                <w:color w:val="000000" w:themeColor="text1"/>
              </w:rPr>
            </w:pPr>
          </w:p>
        </w:tc>
        <w:tc>
          <w:tcPr>
            <w:tcW w:w="236" w:type="dxa"/>
            <w:tcBorders>
              <w:top w:val="nil"/>
              <w:left w:val="nil"/>
              <w:bottom w:val="nil"/>
              <w:right w:val="nil"/>
            </w:tcBorders>
            <w:shd w:val="clear" w:color="auto" w:fill="auto"/>
            <w:noWrap/>
            <w:vAlign w:val="bottom"/>
          </w:tcPr>
          <w:p w14:paraId="4B240BD4" w14:textId="77777777" w:rsidR="00E13E43" w:rsidRDefault="00E13E43" w:rsidP="31423062">
            <w:pPr>
              <w:rPr>
                <w:rFonts w:ascii="Calibri" w:eastAsia="Calibri" w:hAnsi="Calibri" w:cs="Arial"/>
              </w:rPr>
            </w:pPr>
          </w:p>
        </w:tc>
      </w:tr>
      <w:tr w:rsidR="31423062" w14:paraId="7525E1CC" w14:textId="77777777" w:rsidTr="0FC9E2CB">
        <w:trPr>
          <w:trHeight w:val="251"/>
        </w:trPr>
        <w:tc>
          <w:tcPr>
            <w:tcW w:w="1434" w:type="dxa"/>
            <w:tcBorders>
              <w:top w:val="nil"/>
              <w:left w:val="single" w:sz="4" w:space="0" w:color="auto"/>
              <w:bottom w:val="single" w:sz="4" w:space="0" w:color="auto"/>
              <w:right w:val="single" w:sz="4" w:space="0" w:color="auto"/>
            </w:tcBorders>
            <w:shd w:val="clear" w:color="auto" w:fill="auto"/>
            <w:noWrap/>
            <w:vAlign w:val="bottom"/>
          </w:tcPr>
          <w:p w14:paraId="4E9DB2AE" w14:textId="323B299F" w:rsidR="31423062" w:rsidRDefault="31423062" w:rsidP="13313F33">
            <w:pPr>
              <w:rPr>
                <w:rFonts w:ascii="Calibri" w:eastAsia="Calibri" w:hAnsi="Calibri" w:cs="Arial"/>
                <w:color w:val="000000" w:themeColor="text1"/>
                <w:sz w:val="18"/>
                <w:szCs w:val="18"/>
              </w:rPr>
            </w:pPr>
            <w:r w:rsidRPr="13313F33">
              <w:rPr>
                <w:rFonts w:ascii="Calibri" w:eastAsia="Calibri" w:hAnsi="Calibri" w:cs="Arial"/>
                <w:color w:val="000000" w:themeColor="text1"/>
                <w:sz w:val="18"/>
                <w:szCs w:val="18"/>
              </w:rPr>
              <w:t>V 3.3</w:t>
            </w:r>
          </w:p>
        </w:tc>
        <w:tc>
          <w:tcPr>
            <w:tcW w:w="1126" w:type="dxa"/>
            <w:tcBorders>
              <w:top w:val="nil"/>
              <w:left w:val="nil"/>
              <w:bottom w:val="single" w:sz="4" w:space="0" w:color="auto"/>
              <w:right w:val="single" w:sz="4" w:space="0" w:color="auto"/>
            </w:tcBorders>
            <w:shd w:val="clear" w:color="auto" w:fill="auto"/>
            <w:noWrap/>
            <w:vAlign w:val="bottom"/>
          </w:tcPr>
          <w:p w14:paraId="7A2EE183" w14:textId="47A1A002" w:rsidR="31423062" w:rsidRDefault="31423062" w:rsidP="0D5D9E39">
            <w:pPr>
              <w:rPr>
                <w:rFonts w:ascii="Calibri" w:eastAsia="Calibri" w:hAnsi="Calibri" w:cs="Arial"/>
                <w:color w:val="000000" w:themeColor="text1"/>
                <w:sz w:val="18"/>
                <w:szCs w:val="18"/>
              </w:rPr>
            </w:pPr>
            <w:r w:rsidRPr="554C74DD">
              <w:rPr>
                <w:rFonts w:ascii="Calibri" w:eastAsia="Calibri" w:hAnsi="Calibri" w:cs="Arial"/>
                <w:color w:val="000000" w:themeColor="text1"/>
                <w:sz w:val="18"/>
                <w:szCs w:val="18"/>
              </w:rPr>
              <w:t>6/13/2022</w:t>
            </w:r>
          </w:p>
        </w:tc>
        <w:tc>
          <w:tcPr>
            <w:tcW w:w="1954" w:type="dxa"/>
            <w:tcBorders>
              <w:top w:val="nil"/>
              <w:left w:val="nil"/>
              <w:bottom w:val="single" w:sz="4" w:space="0" w:color="auto"/>
              <w:right w:val="single" w:sz="4" w:space="0" w:color="auto"/>
            </w:tcBorders>
            <w:shd w:val="clear" w:color="auto" w:fill="auto"/>
            <w:noWrap/>
            <w:vAlign w:val="bottom"/>
          </w:tcPr>
          <w:p w14:paraId="2F425A64" w14:textId="7AA8ADC7" w:rsidR="31423062" w:rsidRDefault="31423062" w:rsidP="31423062">
            <w:pPr>
              <w:rPr>
                <w:rFonts w:ascii="Calibri" w:eastAsia="Calibri" w:hAnsi="Calibri" w:cs="Arial"/>
                <w:color w:val="000000" w:themeColor="text1"/>
              </w:rPr>
            </w:pPr>
            <w:r w:rsidRPr="31423062">
              <w:rPr>
                <w:rFonts w:ascii="Calibri" w:eastAsia="Calibri" w:hAnsi="Calibri" w:cs="Arial"/>
                <w:color w:val="000000" w:themeColor="text1"/>
                <w:sz w:val="18"/>
                <w:szCs w:val="18"/>
              </w:rPr>
              <w:t>Updated internal and external contacts to reflect changes in staff and external support.</w:t>
            </w:r>
          </w:p>
        </w:tc>
        <w:tc>
          <w:tcPr>
            <w:tcW w:w="2174" w:type="dxa"/>
            <w:tcBorders>
              <w:top w:val="nil"/>
              <w:left w:val="nil"/>
              <w:bottom w:val="single" w:sz="4" w:space="0" w:color="auto"/>
              <w:right w:val="single" w:sz="4" w:space="0" w:color="auto"/>
            </w:tcBorders>
            <w:shd w:val="clear" w:color="auto" w:fill="auto"/>
            <w:noWrap/>
            <w:vAlign w:val="bottom"/>
          </w:tcPr>
          <w:p w14:paraId="4B72255D" w14:textId="44CF3AC2" w:rsidR="31423062" w:rsidRDefault="00341B3E" w:rsidP="554C74DD">
            <w:pPr>
              <w:rPr>
                <w:rFonts w:eastAsia="Times New Roman"/>
                <w:color w:val="000000" w:themeColor="text1"/>
                <w:sz w:val="18"/>
                <w:szCs w:val="18"/>
              </w:rPr>
            </w:pPr>
            <w:r w:rsidRPr="554C74DD">
              <w:rPr>
                <w:rFonts w:eastAsia="Times New Roman"/>
                <w:color w:val="000000" w:themeColor="text1"/>
                <w:sz w:val="18"/>
                <w:szCs w:val="18"/>
              </w:rPr>
              <w:t>Erica Ostberg, Tom Kucharski, Rachel Altman, Casey Beebe, Jill Arldt</w:t>
            </w:r>
          </w:p>
          <w:p w14:paraId="68E8F8B6" w14:textId="162F5AC4" w:rsidR="31423062" w:rsidRDefault="31423062" w:rsidP="31423062">
            <w:pPr>
              <w:rPr>
                <w:rFonts w:ascii="Calibri" w:eastAsia="Calibri" w:hAnsi="Calibri" w:cs="Arial"/>
                <w:color w:val="000000" w:themeColor="text1"/>
              </w:rPr>
            </w:pPr>
          </w:p>
        </w:tc>
        <w:tc>
          <w:tcPr>
            <w:tcW w:w="222" w:type="dxa"/>
            <w:tcBorders>
              <w:top w:val="nil"/>
              <w:left w:val="nil"/>
              <w:bottom w:val="nil"/>
              <w:right w:val="nil"/>
            </w:tcBorders>
            <w:shd w:val="clear" w:color="auto" w:fill="auto"/>
            <w:noWrap/>
            <w:vAlign w:val="bottom"/>
          </w:tcPr>
          <w:p w14:paraId="29030616" w14:textId="52888242" w:rsidR="31423062" w:rsidRDefault="31423062" w:rsidP="31423062">
            <w:pPr>
              <w:rPr>
                <w:rFonts w:ascii="Calibri" w:eastAsia="Calibri" w:hAnsi="Calibri" w:cs="Arial"/>
                <w:color w:val="000000" w:themeColor="text1"/>
              </w:rPr>
            </w:pPr>
          </w:p>
        </w:tc>
        <w:tc>
          <w:tcPr>
            <w:tcW w:w="236" w:type="dxa"/>
            <w:tcBorders>
              <w:top w:val="nil"/>
              <w:left w:val="nil"/>
              <w:bottom w:val="nil"/>
              <w:right w:val="nil"/>
            </w:tcBorders>
            <w:shd w:val="clear" w:color="auto" w:fill="auto"/>
            <w:noWrap/>
            <w:vAlign w:val="bottom"/>
          </w:tcPr>
          <w:p w14:paraId="38D5CC20" w14:textId="701A015A" w:rsidR="31423062" w:rsidRDefault="31423062" w:rsidP="31423062">
            <w:pPr>
              <w:rPr>
                <w:rFonts w:ascii="Calibri" w:eastAsia="Calibri" w:hAnsi="Calibri" w:cs="Arial"/>
              </w:rPr>
            </w:pPr>
          </w:p>
        </w:tc>
      </w:tr>
      <w:tr w:rsidR="00341B3E" w:rsidRPr="004C3A84" w14:paraId="2F37596D" w14:textId="77777777" w:rsidTr="0FC9E2CB">
        <w:trPr>
          <w:trHeight w:val="251"/>
        </w:trPr>
        <w:tc>
          <w:tcPr>
            <w:tcW w:w="1434" w:type="dxa"/>
            <w:tcBorders>
              <w:top w:val="nil"/>
              <w:left w:val="single" w:sz="4" w:space="0" w:color="auto"/>
              <w:bottom w:val="single" w:sz="4" w:space="0" w:color="auto"/>
              <w:right w:val="single" w:sz="4" w:space="0" w:color="auto"/>
            </w:tcBorders>
            <w:shd w:val="clear" w:color="auto" w:fill="auto"/>
            <w:noWrap/>
            <w:vAlign w:val="bottom"/>
          </w:tcPr>
          <w:p w14:paraId="5FE6E6BE" w14:textId="07AF3519" w:rsidR="00341B3E" w:rsidRDefault="00341B3E" w:rsidP="004549B0">
            <w:pPr>
              <w:rPr>
                <w:rFonts w:eastAsia="Times New Roman" w:cstheme="minorHAnsi"/>
                <w:color w:val="000000"/>
                <w:sz w:val="18"/>
                <w:szCs w:val="18"/>
              </w:rPr>
            </w:pPr>
            <w:r>
              <w:rPr>
                <w:rFonts w:eastAsia="Times New Roman" w:cstheme="minorHAnsi"/>
                <w:color w:val="000000"/>
                <w:sz w:val="18"/>
                <w:szCs w:val="18"/>
              </w:rPr>
              <w:t>V 3.2</w:t>
            </w:r>
          </w:p>
        </w:tc>
        <w:tc>
          <w:tcPr>
            <w:tcW w:w="1126" w:type="dxa"/>
            <w:tcBorders>
              <w:top w:val="nil"/>
              <w:left w:val="nil"/>
              <w:bottom w:val="single" w:sz="4" w:space="0" w:color="auto"/>
              <w:right w:val="single" w:sz="4" w:space="0" w:color="auto"/>
            </w:tcBorders>
            <w:shd w:val="clear" w:color="auto" w:fill="auto"/>
            <w:noWrap/>
            <w:vAlign w:val="bottom"/>
          </w:tcPr>
          <w:p w14:paraId="382EF8D7" w14:textId="0864674A" w:rsidR="00341B3E" w:rsidRDefault="00341B3E" w:rsidP="004549B0">
            <w:pPr>
              <w:rPr>
                <w:rFonts w:eastAsia="Times New Roman" w:cstheme="minorHAnsi"/>
                <w:color w:val="000000"/>
                <w:sz w:val="18"/>
                <w:szCs w:val="18"/>
              </w:rPr>
            </w:pPr>
            <w:r>
              <w:rPr>
                <w:rFonts w:eastAsia="Times New Roman" w:cstheme="minorHAnsi"/>
                <w:color w:val="000000"/>
                <w:sz w:val="18"/>
                <w:szCs w:val="18"/>
              </w:rPr>
              <w:t>2/4/2022</w:t>
            </w:r>
          </w:p>
        </w:tc>
        <w:tc>
          <w:tcPr>
            <w:tcW w:w="1954" w:type="dxa"/>
            <w:tcBorders>
              <w:top w:val="nil"/>
              <w:left w:val="nil"/>
              <w:bottom w:val="single" w:sz="4" w:space="0" w:color="auto"/>
              <w:right w:val="single" w:sz="4" w:space="0" w:color="auto"/>
            </w:tcBorders>
            <w:shd w:val="clear" w:color="auto" w:fill="auto"/>
            <w:noWrap/>
            <w:vAlign w:val="bottom"/>
          </w:tcPr>
          <w:p w14:paraId="7D0D2692" w14:textId="4AF87186" w:rsidR="00341B3E" w:rsidRDefault="00341B3E" w:rsidP="004549B0">
            <w:pPr>
              <w:rPr>
                <w:rFonts w:eastAsia="Times New Roman" w:cstheme="minorHAnsi"/>
                <w:color w:val="000000"/>
                <w:sz w:val="18"/>
                <w:szCs w:val="18"/>
              </w:rPr>
            </w:pPr>
            <w:r>
              <w:rPr>
                <w:rFonts w:eastAsia="Times New Roman" w:cstheme="minorHAnsi"/>
                <w:color w:val="000000"/>
                <w:sz w:val="18"/>
                <w:szCs w:val="18"/>
              </w:rPr>
              <w:t>Updated with proper internal SIRT team members and with current Cyber Insurance Policy</w:t>
            </w:r>
          </w:p>
        </w:tc>
        <w:tc>
          <w:tcPr>
            <w:tcW w:w="2174" w:type="dxa"/>
            <w:tcBorders>
              <w:top w:val="nil"/>
              <w:left w:val="nil"/>
              <w:bottom w:val="single" w:sz="4" w:space="0" w:color="auto"/>
              <w:right w:val="single" w:sz="4" w:space="0" w:color="auto"/>
            </w:tcBorders>
            <w:shd w:val="clear" w:color="auto" w:fill="auto"/>
            <w:noWrap/>
            <w:vAlign w:val="bottom"/>
          </w:tcPr>
          <w:p w14:paraId="7C8DA067" w14:textId="77E23497" w:rsidR="00341B3E" w:rsidRDefault="00341B3E" w:rsidP="004549B0">
            <w:pPr>
              <w:rPr>
                <w:rFonts w:eastAsia="Times New Roman" w:cstheme="minorHAnsi"/>
                <w:color w:val="000000"/>
                <w:sz w:val="18"/>
                <w:szCs w:val="18"/>
              </w:rPr>
            </w:pPr>
            <w:r>
              <w:rPr>
                <w:rFonts w:eastAsia="Times New Roman" w:cstheme="minorHAnsi"/>
                <w:color w:val="000000"/>
                <w:sz w:val="18"/>
                <w:szCs w:val="18"/>
              </w:rPr>
              <w:t>Erica Ostberg, Andy Waggoner, Zack Abdou, Justin Black, Casey Beebe</w:t>
            </w:r>
          </w:p>
        </w:tc>
        <w:tc>
          <w:tcPr>
            <w:tcW w:w="222" w:type="dxa"/>
            <w:tcBorders>
              <w:top w:val="nil"/>
              <w:left w:val="nil"/>
              <w:bottom w:val="nil"/>
              <w:right w:val="nil"/>
            </w:tcBorders>
            <w:shd w:val="clear" w:color="auto" w:fill="auto"/>
            <w:noWrap/>
            <w:vAlign w:val="bottom"/>
          </w:tcPr>
          <w:p w14:paraId="604F88E0" w14:textId="77777777" w:rsidR="00341B3E" w:rsidRPr="004C3A84" w:rsidRDefault="00341B3E" w:rsidP="004549B0">
            <w:pPr>
              <w:rPr>
                <w:rFonts w:eastAsia="Times New Roman" w:cstheme="minorHAnsi"/>
                <w:color w:val="000000"/>
                <w:sz w:val="18"/>
                <w:szCs w:val="18"/>
              </w:rPr>
            </w:pPr>
          </w:p>
        </w:tc>
        <w:tc>
          <w:tcPr>
            <w:tcW w:w="236" w:type="dxa"/>
            <w:tcBorders>
              <w:top w:val="nil"/>
              <w:left w:val="nil"/>
              <w:bottom w:val="nil"/>
              <w:right w:val="nil"/>
            </w:tcBorders>
            <w:shd w:val="clear" w:color="auto" w:fill="auto"/>
            <w:noWrap/>
            <w:vAlign w:val="bottom"/>
          </w:tcPr>
          <w:p w14:paraId="6642E425" w14:textId="77777777" w:rsidR="00341B3E" w:rsidRPr="004C3A84" w:rsidRDefault="00341B3E" w:rsidP="004549B0">
            <w:pPr>
              <w:rPr>
                <w:rFonts w:eastAsia="Times New Roman" w:cstheme="minorHAnsi"/>
                <w:sz w:val="18"/>
                <w:szCs w:val="18"/>
              </w:rPr>
            </w:pPr>
          </w:p>
        </w:tc>
      </w:tr>
      <w:tr w:rsidR="00BC79FA" w:rsidRPr="004C3A84" w14:paraId="7C3CD78A" w14:textId="77777777" w:rsidTr="0FC9E2CB">
        <w:trPr>
          <w:trHeight w:val="251"/>
        </w:trPr>
        <w:tc>
          <w:tcPr>
            <w:tcW w:w="1434" w:type="dxa"/>
            <w:tcBorders>
              <w:top w:val="nil"/>
              <w:left w:val="single" w:sz="4" w:space="0" w:color="auto"/>
              <w:bottom w:val="single" w:sz="4" w:space="0" w:color="auto"/>
              <w:right w:val="single" w:sz="4" w:space="0" w:color="auto"/>
            </w:tcBorders>
            <w:shd w:val="clear" w:color="auto" w:fill="auto"/>
            <w:noWrap/>
            <w:vAlign w:val="bottom"/>
            <w:hideMark/>
          </w:tcPr>
          <w:p w14:paraId="2E09CF64" w14:textId="4070BC51" w:rsidR="00BC79FA" w:rsidRPr="004C3A84" w:rsidRDefault="00BC79FA" w:rsidP="004549B0">
            <w:pPr>
              <w:rPr>
                <w:rFonts w:eastAsia="Times New Roman" w:cstheme="minorHAnsi"/>
                <w:color w:val="000000"/>
                <w:sz w:val="18"/>
                <w:szCs w:val="18"/>
              </w:rPr>
            </w:pPr>
            <w:r>
              <w:rPr>
                <w:rFonts w:eastAsia="Times New Roman" w:cstheme="minorHAnsi"/>
                <w:color w:val="000000"/>
                <w:sz w:val="18"/>
                <w:szCs w:val="18"/>
              </w:rPr>
              <w:t>V3</w:t>
            </w:r>
            <w:r w:rsidR="005027CE">
              <w:rPr>
                <w:rFonts w:eastAsia="Times New Roman" w:cstheme="minorHAnsi"/>
                <w:color w:val="000000"/>
                <w:sz w:val="18"/>
                <w:szCs w:val="18"/>
              </w:rPr>
              <w:t>.1</w:t>
            </w:r>
          </w:p>
        </w:tc>
        <w:tc>
          <w:tcPr>
            <w:tcW w:w="1126" w:type="dxa"/>
            <w:tcBorders>
              <w:top w:val="nil"/>
              <w:left w:val="nil"/>
              <w:bottom w:val="single" w:sz="4" w:space="0" w:color="auto"/>
              <w:right w:val="single" w:sz="4" w:space="0" w:color="auto"/>
            </w:tcBorders>
            <w:shd w:val="clear" w:color="auto" w:fill="auto"/>
            <w:noWrap/>
            <w:vAlign w:val="bottom"/>
            <w:hideMark/>
          </w:tcPr>
          <w:p w14:paraId="49660160" w14:textId="6E370D89" w:rsidR="00BC79FA" w:rsidRPr="004C3A84" w:rsidRDefault="005027CE" w:rsidP="004549B0">
            <w:pPr>
              <w:rPr>
                <w:rFonts w:eastAsia="Times New Roman" w:cstheme="minorHAnsi"/>
                <w:color w:val="000000"/>
                <w:sz w:val="18"/>
                <w:szCs w:val="18"/>
              </w:rPr>
            </w:pPr>
            <w:r>
              <w:rPr>
                <w:rFonts w:eastAsia="Times New Roman" w:cstheme="minorHAnsi"/>
                <w:color w:val="000000"/>
                <w:sz w:val="18"/>
                <w:szCs w:val="18"/>
              </w:rPr>
              <w:t>10/1</w:t>
            </w:r>
            <w:r w:rsidR="00BC79FA">
              <w:rPr>
                <w:rFonts w:eastAsia="Times New Roman" w:cstheme="minorHAnsi"/>
                <w:color w:val="000000"/>
                <w:sz w:val="18"/>
                <w:szCs w:val="18"/>
              </w:rPr>
              <w:t>/2021</w:t>
            </w:r>
          </w:p>
        </w:tc>
        <w:tc>
          <w:tcPr>
            <w:tcW w:w="1954" w:type="dxa"/>
            <w:tcBorders>
              <w:top w:val="nil"/>
              <w:left w:val="nil"/>
              <w:bottom w:val="single" w:sz="4" w:space="0" w:color="auto"/>
              <w:right w:val="single" w:sz="4" w:space="0" w:color="auto"/>
            </w:tcBorders>
            <w:shd w:val="clear" w:color="auto" w:fill="auto"/>
            <w:noWrap/>
            <w:vAlign w:val="bottom"/>
            <w:hideMark/>
          </w:tcPr>
          <w:p w14:paraId="694F95BE" w14:textId="6E363B1B" w:rsidR="00BC79FA" w:rsidRPr="004C3A84" w:rsidRDefault="005027CE" w:rsidP="004549B0">
            <w:pPr>
              <w:rPr>
                <w:rFonts w:eastAsia="Times New Roman" w:cstheme="minorHAnsi"/>
                <w:color w:val="000000"/>
                <w:sz w:val="18"/>
                <w:szCs w:val="18"/>
              </w:rPr>
            </w:pPr>
            <w:r>
              <w:rPr>
                <w:rFonts w:eastAsia="Times New Roman" w:cstheme="minorHAnsi"/>
                <w:color w:val="000000"/>
                <w:sz w:val="18"/>
                <w:szCs w:val="18"/>
              </w:rPr>
              <w:t xml:space="preserve">Updated with new company name and logo, and law firm first contact per </w:t>
            </w:r>
            <w:r w:rsidR="00D443A1">
              <w:rPr>
                <w:rFonts w:eastAsia="Times New Roman" w:cstheme="minorHAnsi"/>
                <w:color w:val="000000"/>
                <w:sz w:val="18"/>
                <w:szCs w:val="18"/>
              </w:rPr>
              <w:t>risk management/</w:t>
            </w:r>
            <w:r w:rsidR="00946750">
              <w:rPr>
                <w:rFonts w:eastAsia="Times New Roman" w:cstheme="minorHAnsi"/>
                <w:color w:val="000000"/>
                <w:sz w:val="18"/>
                <w:szCs w:val="18"/>
              </w:rPr>
              <w:t>Breach coach</w:t>
            </w:r>
            <w:r w:rsidR="00D443A1">
              <w:rPr>
                <w:rFonts w:eastAsia="Times New Roman" w:cstheme="minorHAnsi"/>
                <w:color w:val="000000"/>
                <w:sz w:val="18"/>
                <w:szCs w:val="18"/>
              </w:rPr>
              <w:t xml:space="preserve"> </w:t>
            </w:r>
            <w:r w:rsidR="00E8798B">
              <w:rPr>
                <w:rFonts w:eastAsia="Times New Roman" w:cstheme="minorHAnsi"/>
                <w:color w:val="000000"/>
                <w:sz w:val="18"/>
                <w:szCs w:val="18"/>
              </w:rPr>
              <w:t xml:space="preserve">discussion </w:t>
            </w:r>
            <w:r>
              <w:rPr>
                <w:rFonts w:eastAsia="Times New Roman" w:cstheme="minorHAnsi"/>
                <w:color w:val="000000"/>
                <w:sz w:val="18"/>
                <w:szCs w:val="18"/>
              </w:rPr>
              <w:t>with Scott</w:t>
            </w:r>
            <w:r w:rsidR="00D443A1">
              <w:rPr>
                <w:rFonts w:eastAsia="Times New Roman" w:cstheme="minorHAnsi"/>
                <w:color w:val="000000"/>
                <w:sz w:val="18"/>
                <w:szCs w:val="18"/>
              </w:rPr>
              <w:t xml:space="preserve"> Koller</w:t>
            </w:r>
          </w:p>
        </w:tc>
        <w:tc>
          <w:tcPr>
            <w:tcW w:w="2174" w:type="dxa"/>
            <w:tcBorders>
              <w:top w:val="nil"/>
              <w:left w:val="nil"/>
              <w:bottom w:val="single" w:sz="4" w:space="0" w:color="auto"/>
              <w:right w:val="single" w:sz="4" w:space="0" w:color="auto"/>
            </w:tcBorders>
            <w:shd w:val="clear" w:color="auto" w:fill="auto"/>
            <w:noWrap/>
            <w:vAlign w:val="bottom"/>
            <w:hideMark/>
          </w:tcPr>
          <w:p w14:paraId="2D307A02" w14:textId="77777777" w:rsidR="00BC79FA" w:rsidRPr="004C3A84" w:rsidRDefault="00BC79FA" w:rsidP="004549B0">
            <w:pPr>
              <w:rPr>
                <w:rFonts w:eastAsia="Times New Roman" w:cstheme="minorHAnsi"/>
                <w:color w:val="000000"/>
                <w:sz w:val="18"/>
                <w:szCs w:val="18"/>
              </w:rPr>
            </w:pPr>
            <w:r>
              <w:rPr>
                <w:rFonts w:eastAsia="Times New Roman" w:cstheme="minorHAnsi"/>
                <w:color w:val="000000"/>
                <w:sz w:val="18"/>
                <w:szCs w:val="18"/>
              </w:rPr>
              <w:t>Robyn Ise, Erica Ostberg, Andy Waggoner, Marisa Farwell, Justin Black</w:t>
            </w:r>
          </w:p>
        </w:tc>
        <w:tc>
          <w:tcPr>
            <w:tcW w:w="222" w:type="dxa"/>
            <w:tcBorders>
              <w:top w:val="nil"/>
              <w:left w:val="nil"/>
              <w:bottom w:val="nil"/>
              <w:right w:val="nil"/>
            </w:tcBorders>
            <w:shd w:val="clear" w:color="auto" w:fill="auto"/>
            <w:noWrap/>
            <w:vAlign w:val="bottom"/>
            <w:hideMark/>
          </w:tcPr>
          <w:p w14:paraId="37C56C5A" w14:textId="77777777" w:rsidR="00BC79FA" w:rsidRPr="004C3A84" w:rsidRDefault="00BC79FA" w:rsidP="004549B0">
            <w:pPr>
              <w:rPr>
                <w:rFonts w:eastAsia="Times New Roman" w:cstheme="minorHAnsi"/>
                <w:color w:val="000000"/>
                <w:sz w:val="18"/>
                <w:szCs w:val="18"/>
              </w:rPr>
            </w:pPr>
          </w:p>
        </w:tc>
        <w:tc>
          <w:tcPr>
            <w:tcW w:w="236" w:type="dxa"/>
            <w:tcBorders>
              <w:top w:val="nil"/>
              <w:left w:val="nil"/>
              <w:bottom w:val="nil"/>
              <w:right w:val="nil"/>
            </w:tcBorders>
            <w:shd w:val="clear" w:color="auto" w:fill="auto"/>
            <w:noWrap/>
            <w:vAlign w:val="bottom"/>
            <w:hideMark/>
          </w:tcPr>
          <w:p w14:paraId="2BDA996E" w14:textId="77777777" w:rsidR="00BC79FA" w:rsidRPr="004C3A84" w:rsidRDefault="00BC79FA" w:rsidP="004549B0">
            <w:pPr>
              <w:rPr>
                <w:rFonts w:eastAsia="Times New Roman" w:cstheme="minorHAnsi"/>
                <w:sz w:val="18"/>
                <w:szCs w:val="18"/>
              </w:rPr>
            </w:pPr>
          </w:p>
        </w:tc>
      </w:tr>
      <w:tr w:rsidR="00EA59D2" w:rsidRPr="004C3A84" w14:paraId="04A1FB1A" w14:textId="77777777" w:rsidTr="0FC9E2CB">
        <w:trPr>
          <w:trHeight w:val="251"/>
        </w:trPr>
        <w:tc>
          <w:tcPr>
            <w:tcW w:w="1434" w:type="dxa"/>
            <w:tcBorders>
              <w:top w:val="nil"/>
              <w:left w:val="single" w:sz="4" w:space="0" w:color="auto"/>
              <w:bottom w:val="single" w:sz="4" w:space="0" w:color="auto"/>
              <w:right w:val="single" w:sz="4" w:space="0" w:color="auto"/>
            </w:tcBorders>
            <w:shd w:val="clear" w:color="auto" w:fill="auto"/>
            <w:noWrap/>
            <w:vAlign w:val="bottom"/>
            <w:hideMark/>
          </w:tcPr>
          <w:p w14:paraId="7C2055EC" w14:textId="22AADF2F" w:rsidR="00EA59D2" w:rsidRPr="004C3A84" w:rsidRDefault="00EA59D2" w:rsidP="00BE1FBE">
            <w:pPr>
              <w:rPr>
                <w:rFonts w:eastAsia="Times New Roman" w:cstheme="minorHAnsi"/>
                <w:color w:val="000000"/>
                <w:sz w:val="18"/>
                <w:szCs w:val="18"/>
              </w:rPr>
            </w:pPr>
            <w:r>
              <w:rPr>
                <w:rFonts w:eastAsia="Times New Roman" w:cstheme="minorHAnsi"/>
                <w:color w:val="000000"/>
                <w:sz w:val="18"/>
                <w:szCs w:val="18"/>
              </w:rPr>
              <w:t>V</w:t>
            </w:r>
            <w:r w:rsidR="0025302E">
              <w:rPr>
                <w:rFonts w:eastAsia="Times New Roman" w:cstheme="minorHAnsi"/>
                <w:color w:val="000000"/>
                <w:sz w:val="18"/>
                <w:szCs w:val="18"/>
              </w:rPr>
              <w:t>3</w:t>
            </w:r>
          </w:p>
        </w:tc>
        <w:tc>
          <w:tcPr>
            <w:tcW w:w="1126" w:type="dxa"/>
            <w:tcBorders>
              <w:top w:val="nil"/>
              <w:left w:val="nil"/>
              <w:bottom w:val="single" w:sz="4" w:space="0" w:color="auto"/>
              <w:right w:val="single" w:sz="4" w:space="0" w:color="auto"/>
            </w:tcBorders>
            <w:shd w:val="clear" w:color="auto" w:fill="auto"/>
            <w:noWrap/>
            <w:vAlign w:val="bottom"/>
            <w:hideMark/>
          </w:tcPr>
          <w:p w14:paraId="7F8D3D5C" w14:textId="08D49641" w:rsidR="00EA59D2" w:rsidRPr="004C3A84" w:rsidRDefault="0025302E" w:rsidP="00BE1FBE">
            <w:pPr>
              <w:rPr>
                <w:rFonts w:eastAsia="Times New Roman" w:cstheme="minorHAnsi"/>
                <w:color w:val="000000"/>
                <w:sz w:val="18"/>
                <w:szCs w:val="18"/>
              </w:rPr>
            </w:pPr>
            <w:r>
              <w:rPr>
                <w:rFonts w:eastAsia="Times New Roman" w:cstheme="minorHAnsi"/>
                <w:color w:val="000000"/>
                <w:sz w:val="18"/>
                <w:szCs w:val="18"/>
              </w:rPr>
              <w:t>1/6/2021</w:t>
            </w:r>
          </w:p>
        </w:tc>
        <w:tc>
          <w:tcPr>
            <w:tcW w:w="1954" w:type="dxa"/>
            <w:tcBorders>
              <w:top w:val="nil"/>
              <w:left w:val="nil"/>
              <w:bottom w:val="single" w:sz="4" w:space="0" w:color="auto"/>
              <w:right w:val="single" w:sz="4" w:space="0" w:color="auto"/>
            </w:tcBorders>
            <w:shd w:val="clear" w:color="auto" w:fill="auto"/>
            <w:noWrap/>
            <w:vAlign w:val="bottom"/>
            <w:hideMark/>
          </w:tcPr>
          <w:p w14:paraId="6877F1B9" w14:textId="63E0AE5D" w:rsidR="00EA59D2" w:rsidRPr="004C3A84" w:rsidRDefault="0025302E" w:rsidP="00BE1FBE">
            <w:pPr>
              <w:rPr>
                <w:rFonts w:eastAsia="Times New Roman" w:cstheme="minorHAnsi"/>
                <w:color w:val="000000"/>
                <w:sz w:val="18"/>
                <w:szCs w:val="18"/>
              </w:rPr>
            </w:pPr>
            <w:r>
              <w:rPr>
                <w:rFonts w:eastAsia="Times New Roman" w:cstheme="minorHAnsi"/>
                <w:color w:val="000000"/>
                <w:sz w:val="18"/>
                <w:szCs w:val="18"/>
              </w:rPr>
              <w:t>Complete overhaul and rewrite</w:t>
            </w:r>
            <w:r w:rsidR="003228C7">
              <w:rPr>
                <w:rFonts w:eastAsia="Times New Roman" w:cstheme="minorHAnsi"/>
                <w:color w:val="000000"/>
                <w:sz w:val="18"/>
                <w:szCs w:val="18"/>
              </w:rPr>
              <w:t xml:space="preserve"> in new format</w:t>
            </w:r>
          </w:p>
        </w:tc>
        <w:tc>
          <w:tcPr>
            <w:tcW w:w="2174" w:type="dxa"/>
            <w:tcBorders>
              <w:top w:val="nil"/>
              <w:left w:val="nil"/>
              <w:bottom w:val="single" w:sz="4" w:space="0" w:color="auto"/>
              <w:right w:val="single" w:sz="4" w:space="0" w:color="auto"/>
            </w:tcBorders>
            <w:shd w:val="clear" w:color="auto" w:fill="auto"/>
            <w:noWrap/>
            <w:vAlign w:val="bottom"/>
            <w:hideMark/>
          </w:tcPr>
          <w:p w14:paraId="5C81376C" w14:textId="0A23003D" w:rsidR="00EA59D2" w:rsidRPr="004C3A84" w:rsidRDefault="0025302E" w:rsidP="00BE1FBE">
            <w:pPr>
              <w:rPr>
                <w:rFonts w:eastAsia="Times New Roman" w:cstheme="minorHAnsi"/>
                <w:color w:val="000000"/>
                <w:sz w:val="18"/>
                <w:szCs w:val="18"/>
              </w:rPr>
            </w:pPr>
            <w:r>
              <w:rPr>
                <w:rFonts w:eastAsia="Times New Roman" w:cstheme="minorHAnsi"/>
                <w:color w:val="000000"/>
                <w:sz w:val="18"/>
                <w:szCs w:val="18"/>
              </w:rPr>
              <w:t>Robyn Ise, Erica Ostberg</w:t>
            </w:r>
            <w:r w:rsidR="0040141E">
              <w:rPr>
                <w:rFonts w:eastAsia="Times New Roman" w:cstheme="minorHAnsi"/>
                <w:color w:val="000000"/>
                <w:sz w:val="18"/>
                <w:szCs w:val="18"/>
              </w:rPr>
              <w:t>, Andy Waggoner, Marisa Farwell</w:t>
            </w:r>
            <w:r w:rsidR="00506B0F">
              <w:rPr>
                <w:rFonts w:eastAsia="Times New Roman" w:cstheme="minorHAnsi"/>
                <w:color w:val="000000"/>
                <w:sz w:val="18"/>
                <w:szCs w:val="18"/>
              </w:rPr>
              <w:t>, Justin Black</w:t>
            </w:r>
          </w:p>
        </w:tc>
        <w:tc>
          <w:tcPr>
            <w:tcW w:w="222" w:type="dxa"/>
            <w:tcBorders>
              <w:top w:val="nil"/>
              <w:left w:val="nil"/>
              <w:bottom w:val="nil"/>
              <w:right w:val="nil"/>
            </w:tcBorders>
            <w:shd w:val="clear" w:color="auto" w:fill="auto"/>
            <w:noWrap/>
            <w:vAlign w:val="bottom"/>
            <w:hideMark/>
          </w:tcPr>
          <w:p w14:paraId="643815AE" w14:textId="77777777" w:rsidR="00EA59D2" w:rsidRPr="004C3A84" w:rsidRDefault="00EA59D2" w:rsidP="00BE1FBE">
            <w:pPr>
              <w:rPr>
                <w:rFonts w:eastAsia="Times New Roman" w:cstheme="minorHAnsi"/>
                <w:color w:val="000000"/>
                <w:sz w:val="18"/>
                <w:szCs w:val="18"/>
              </w:rPr>
            </w:pPr>
          </w:p>
        </w:tc>
        <w:tc>
          <w:tcPr>
            <w:tcW w:w="236" w:type="dxa"/>
            <w:tcBorders>
              <w:top w:val="nil"/>
              <w:left w:val="nil"/>
              <w:bottom w:val="nil"/>
              <w:right w:val="nil"/>
            </w:tcBorders>
            <w:shd w:val="clear" w:color="auto" w:fill="auto"/>
            <w:noWrap/>
            <w:vAlign w:val="bottom"/>
            <w:hideMark/>
          </w:tcPr>
          <w:p w14:paraId="56A4A02E" w14:textId="77777777" w:rsidR="00EA59D2" w:rsidRPr="004C3A84" w:rsidRDefault="00EA59D2" w:rsidP="00BE1FBE">
            <w:pPr>
              <w:rPr>
                <w:rFonts w:eastAsia="Times New Roman" w:cstheme="minorHAnsi"/>
                <w:sz w:val="18"/>
                <w:szCs w:val="18"/>
              </w:rPr>
            </w:pPr>
          </w:p>
        </w:tc>
      </w:tr>
      <w:tr w:rsidR="00A26F7C" w:rsidRPr="004C3A84" w14:paraId="0B45A1BB" w14:textId="77777777" w:rsidTr="0FC9E2CB">
        <w:trPr>
          <w:trHeight w:val="251"/>
        </w:trPr>
        <w:tc>
          <w:tcPr>
            <w:tcW w:w="1434" w:type="dxa"/>
            <w:tcBorders>
              <w:top w:val="nil"/>
              <w:left w:val="single" w:sz="4" w:space="0" w:color="auto"/>
              <w:bottom w:val="single" w:sz="4" w:space="0" w:color="auto"/>
              <w:right w:val="single" w:sz="4" w:space="0" w:color="auto"/>
            </w:tcBorders>
            <w:shd w:val="clear" w:color="auto" w:fill="auto"/>
            <w:noWrap/>
            <w:vAlign w:val="bottom"/>
          </w:tcPr>
          <w:p w14:paraId="3C217950" w14:textId="0C222949" w:rsidR="00A26F7C" w:rsidRDefault="001B6C23" w:rsidP="00BE1FBE">
            <w:pPr>
              <w:rPr>
                <w:rFonts w:eastAsia="Times New Roman" w:cstheme="minorHAnsi"/>
                <w:color w:val="000000"/>
                <w:sz w:val="18"/>
                <w:szCs w:val="18"/>
              </w:rPr>
            </w:pPr>
            <w:r>
              <w:rPr>
                <w:rFonts w:eastAsia="Times New Roman" w:cstheme="minorHAnsi"/>
                <w:color w:val="000000"/>
                <w:sz w:val="18"/>
                <w:szCs w:val="18"/>
              </w:rPr>
              <w:t>V2.1</w:t>
            </w:r>
          </w:p>
        </w:tc>
        <w:tc>
          <w:tcPr>
            <w:tcW w:w="1126" w:type="dxa"/>
            <w:tcBorders>
              <w:top w:val="nil"/>
              <w:left w:val="nil"/>
              <w:bottom w:val="single" w:sz="4" w:space="0" w:color="auto"/>
              <w:right w:val="single" w:sz="4" w:space="0" w:color="auto"/>
            </w:tcBorders>
            <w:shd w:val="clear" w:color="auto" w:fill="auto"/>
            <w:noWrap/>
            <w:vAlign w:val="bottom"/>
          </w:tcPr>
          <w:p w14:paraId="6B37BC50" w14:textId="4A92DD85" w:rsidR="00A26F7C" w:rsidRPr="004C3A84" w:rsidRDefault="001B6C23" w:rsidP="00BE1FBE">
            <w:pPr>
              <w:rPr>
                <w:rFonts w:eastAsia="Times New Roman" w:cstheme="minorHAnsi"/>
                <w:color w:val="000000"/>
                <w:sz w:val="18"/>
                <w:szCs w:val="18"/>
              </w:rPr>
            </w:pPr>
            <w:r>
              <w:rPr>
                <w:rFonts w:eastAsia="Times New Roman" w:cstheme="minorHAnsi"/>
                <w:color w:val="000000"/>
                <w:sz w:val="18"/>
                <w:szCs w:val="18"/>
              </w:rPr>
              <w:t>2/7/2020</w:t>
            </w:r>
          </w:p>
        </w:tc>
        <w:tc>
          <w:tcPr>
            <w:tcW w:w="1954" w:type="dxa"/>
            <w:tcBorders>
              <w:top w:val="nil"/>
              <w:left w:val="nil"/>
              <w:bottom w:val="single" w:sz="4" w:space="0" w:color="auto"/>
              <w:right w:val="single" w:sz="4" w:space="0" w:color="auto"/>
            </w:tcBorders>
            <w:shd w:val="clear" w:color="auto" w:fill="auto"/>
            <w:noWrap/>
            <w:vAlign w:val="bottom"/>
          </w:tcPr>
          <w:p w14:paraId="5440497D" w14:textId="0A8E94BE" w:rsidR="00A26F7C" w:rsidRDefault="001B6C23" w:rsidP="00BE1FBE">
            <w:pPr>
              <w:rPr>
                <w:rFonts w:eastAsia="Times New Roman" w:cstheme="minorHAnsi"/>
                <w:color w:val="000000"/>
                <w:sz w:val="18"/>
                <w:szCs w:val="18"/>
              </w:rPr>
            </w:pPr>
            <w:r>
              <w:rPr>
                <w:rFonts w:eastAsia="Times New Roman" w:cstheme="minorHAnsi"/>
                <w:color w:val="000000"/>
                <w:sz w:val="18"/>
                <w:szCs w:val="18"/>
              </w:rPr>
              <w:t>Updates per Robyn</w:t>
            </w:r>
          </w:p>
        </w:tc>
        <w:tc>
          <w:tcPr>
            <w:tcW w:w="2174" w:type="dxa"/>
            <w:tcBorders>
              <w:top w:val="nil"/>
              <w:left w:val="nil"/>
              <w:bottom w:val="single" w:sz="4" w:space="0" w:color="auto"/>
              <w:right w:val="single" w:sz="4" w:space="0" w:color="auto"/>
            </w:tcBorders>
            <w:shd w:val="clear" w:color="auto" w:fill="auto"/>
            <w:noWrap/>
            <w:vAlign w:val="bottom"/>
          </w:tcPr>
          <w:p w14:paraId="41502723" w14:textId="538E16C1" w:rsidR="00A26F7C" w:rsidRPr="004C3A84" w:rsidRDefault="001B6C23" w:rsidP="00BE1FBE">
            <w:pPr>
              <w:rPr>
                <w:rFonts w:eastAsia="Times New Roman" w:cstheme="minorHAnsi"/>
                <w:color w:val="000000"/>
                <w:sz w:val="18"/>
                <w:szCs w:val="18"/>
              </w:rPr>
            </w:pPr>
            <w:r>
              <w:rPr>
                <w:rFonts w:eastAsia="Times New Roman" w:cstheme="minorHAnsi"/>
                <w:color w:val="000000"/>
                <w:sz w:val="18"/>
                <w:szCs w:val="18"/>
              </w:rPr>
              <w:t>Robyn Ise, Samer Khouli, Andy Waggoner</w:t>
            </w:r>
          </w:p>
        </w:tc>
        <w:tc>
          <w:tcPr>
            <w:tcW w:w="222" w:type="dxa"/>
            <w:tcBorders>
              <w:top w:val="nil"/>
              <w:left w:val="nil"/>
              <w:bottom w:val="nil"/>
              <w:right w:val="nil"/>
            </w:tcBorders>
            <w:shd w:val="clear" w:color="auto" w:fill="auto"/>
            <w:noWrap/>
            <w:vAlign w:val="bottom"/>
          </w:tcPr>
          <w:p w14:paraId="3AFA44AE" w14:textId="77777777" w:rsidR="00A26F7C" w:rsidRPr="004C3A84" w:rsidRDefault="00A26F7C" w:rsidP="00BE1FBE">
            <w:pPr>
              <w:rPr>
                <w:rFonts w:eastAsia="Times New Roman" w:cstheme="minorHAnsi"/>
                <w:color w:val="000000"/>
                <w:sz w:val="18"/>
                <w:szCs w:val="18"/>
              </w:rPr>
            </w:pPr>
          </w:p>
        </w:tc>
        <w:tc>
          <w:tcPr>
            <w:tcW w:w="236" w:type="dxa"/>
            <w:tcBorders>
              <w:top w:val="nil"/>
              <w:left w:val="nil"/>
              <w:bottom w:val="nil"/>
              <w:right w:val="nil"/>
            </w:tcBorders>
            <w:shd w:val="clear" w:color="auto" w:fill="auto"/>
            <w:noWrap/>
            <w:vAlign w:val="bottom"/>
          </w:tcPr>
          <w:p w14:paraId="2E298E52" w14:textId="77777777" w:rsidR="00A26F7C" w:rsidRPr="004C3A84" w:rsidRDefault="00A26F7C" w:rsidP="00BE1FBE">
            <w:pPr>
              <w:rPr>
                <w:rFonts w:eastAsia="Times New Roman" w:cstheme="minorHAnsi"/>
                <w:sz w:val="18"/>
                <w:szCs w:val="18"/>
              </w:rPr>
            </w:pPr>
          </w:p>
        </w:tc>
      </w:tr>
      <w:tr w:rsidR="00EA59D2" w:rsidRPr="004C3A84" w14:paraId="40B94DAD" w14:textId="77777777" w:rsidTr="0FC9E2CB">
        <w:trPr>
          <w:trHeight w:val="251"/>
        </w:trPr>
        <w:tc>
          <w:tcPr>
            <w:tcW w:w="1434" w:type="dxa"/>
            <w:tcBorders>
              <w:top w:val="nil"/>
              <w:left w:val="single" w:sz="4" w:space="0" w:color="auto"/>
              <w:bottom w:val="single" w:sz="4" w:space="0" w:color="auto"/>
              <w:right w:val="single" w:sz="4" w:space="0" w:color="auto"/>
            </w:tcBorders>
            <w:shd w:val="clear" w:color="auto" w:fill="auto"/>
            <w:noWrap/>
            <w:vAlign w:val="bottom"/>
            <w:hideMark/>
          </w:tcPr>
          <w:p w14:paraId="552AC79F" w14:textId="6C1503E5" w:rsidR="00EA59D2" w:rsidRPr="004C3A84" w:rsidRDefault="00EA59D2" w:rsidP="00BE1FBE">
            <w:pPr>
              <w:rPr>
                <w:rFonts w:eastAsia="Times New Roman" w:cstheme="minorHAnsi"/>
                <w:color w:val="000000"/>
                <w:sz w:val="18"/>
                <w:szCs w:val="18"/>
              </w:rPr>
            </w:pPr>
            <w:r>
              <w:rPr>
                <w:rFonts w:eastAsia="Times New Roman" w:cstheme="minorHAnsi"/>
                <w:color w:val="000000"/>
                <w:sz w:val="18"/>
                <w:szCs w:val="18"/>
              </w:rPr>
              <w:t>V</w:t>
            </w:r>
            <w:r w:rsidR="001B6C23">
              <w:rPr>
                <w:rFonts w:eastAsia="Times New Roman" w:cstheme="minorHAnsi"/>
                <w:color w:val="000000"/>
                <w:sz w:val="18"/>
                <w:szCs w:val="18"/>
              </w:rPr>
              <w:t>2</w:t>
            </w:r>
          </w:p>
        </w:tc>
        <w:tc>
          <w:tcPr>
            <w:tcW w:w="1126" w:type="dxa"/>
            <w:tcBorders>
              <w:top w:val="nil"/>
              <w:left w:val="nil"/>
              <w:bottom w:val="single" w:sz="4" w:space="0" w:color="auto"/>
              <w:right w:val="single" w:sz="4" w:space="0" w:color="auto"/>
            </w:tcBorders>
            <w:shd w:val="clear" w:color="auto" w:fill="auto"/>
            <w:noWrap/>
            <w:vAlign w:val="bottom"/>
            <w:hideMark/>
          </w:tcPr>
          <w:p w14:paraId="6538FAEC" w14:textId="7162D9A8" w:rsidR="00EA59D2" w:rsidRPr="004C3A84" w:rsidRDefault="009562A4" w:rsidP="00BE1FBE">
            <w:pPr>
              <w:rPr>
                <w:rFonts w:eastAsia="Times New Roman" w:cstheme="minorHAnsi"/>
                <w:color w:val="000000"/>
                <w:sz w:val="18"/>
                <w:szCs w:val="18"/>
              </w:rPr>
            </w:pPr>
            <w:r>
              <w:rPr>
                <w:rFonts w:eastAsia="Times New Roman" w:cstheme="minorHAnsi"/>
                <w:color w:val="000000"/>
                <w:sz w:val="18"/>
                <w:szCs w:val="18"/>
              </w:rPr>
              <w:t>2/15/2018</w:t>
            </w:r>
          </w:p>
        </w:tc>
        <w:tc>
          <w:tcPr>
            <w:tcW w:w="1954" w:type="dxa"/>
            <w:tcBorders>
              <w:top w:val="nil"/>
              <w:left w:val="nil"/>
              <w:bottom w:val="single" w:sz="4" w:space="0" w:color="auto"/>
              <w:right w:val="single" w:sz="4" w:space="0" w:color="auto"/>
            </w:tcBorders>
            <w:shd w:val="clear" w:color="auto" w:fill="auto"/>
            <w:noWrap/>
            <w:vAlign w:val="bottom"/>
            <w:hideMark/>
          </w:tcPr>
          <w:p w14:paraId="55FF199B" w14:textId="6F1D2F23" w:rsidR="00EA59D2" w:rsidRPr="004C3A84" w:rsidRDefault="009562A4" w:rsidP="00BE1FBE">
            <w:pPr>
              <w:rPr>
                <w:rFonts w:eastAsia="Times New Roman" w:cstheme="minorHAnsi"/>
                <w:color w:val="000000"/>
                <w:sz w:val="18"/>
                <w:szCs w:val="18"/>
              </w:rPr>
            </w:pPr>
            <w:r>
              <w:rPr>
                <w:rFonts w:eastAsia="Times New Roman" w:cstheme="minorHAnsi"/>
                <w:color w:val="000000"/>
                <w:sz w:val="18"/>
                <w:szCs w:val="18"/>
              </w:rPr>
              <w:t>Updates per Robyn</w:t>
            </w:r>
          </w:p>
        </w:tc>
        <w:tc>
          <w:tcPr>
            <w:tcW w:w="2174" w:type="dxa"/>
            <w:tcBorders>
              <w:top w:val="nil"/>
              <w:left w:val="nil"/>
              <w:bottom w:val="single" w:sz="4" w:space="0" w:color="auto"/>
              <w:right w:val="single" w:sz="4" w:space="0" w:color="auto"/>
            </w:tcBorders>
            <w:shd w:val="clear" w:color="auto" w:fill="auto"/>
            <w:noWrap/>
            <w:vAlign w:val="bottom"/>
            <w:hideMark/>
          </w:tcPr>
          <w:p w14:paraId="36864266" w14:textId="7E399F6E" w:rsidR="00EA59D2" w:rsidRPr="004C3A84" w:rsidRDefault="009562A4" w:rsidP="00BE1FBE">
            <w:pPr>
              <w:rPr>
                <w:rFonts w:eastAsia="Times New Roman" w:cstheme="minorHAnsi"/>
                <w:color w:val="000000"/>
                <w:sz w:val="18"/>
                <w:szCs w:val="18"/>
              </w:rPr>
            </w:pPr>
            <w:r>
              <w:rPr>
                <w:rFonts w:eastAsia="Times New Roman" w:cstheme="minorHAnsi"/>
                <w:color w:val="000000"/>
                <w:sz w:val="18"/>
                <w:szCs w:val="18"/>
              </w:rPr>
              <w:t>Robyn Ise, Samer Khouli, Andy Waggoner</w:t>
            </w:r>
          </w:p>
        </w:tc>
        <w:tc>
          <w:tcPr>
            <w:tcW w:w="222" w:type="dxa"/>
            <w:tcBorders>
              <w:top w:val="nil"/>
              <w:left w:val="nil"/>
              <w:bottom w:val="nil"/>
              <w:right w:val="nil"/>
            </w:tcBorders>
            <w:shd w:val="clear" w:color="auto" w:fill="auto"/>
            <w:noWrap/>
            <w:vAlign w:val="bottom"/>
            <w:hideMark/>
          </w:tcPr>
          <w:p w14:paraId="57AE1CE5" w14:textId="77777777" w:rsidR="00EA59D2" w:rsidRPr="004C3A84" w:rsidRDefault="00EA59D2" w:rsidP="00BE1FBE">
            <w:pPr>
              <w:rPr>
                <w:rFonts w:eastAsia="Times New Roman" w:cstheme="minorHAnsi"/>
                <w:color w:val="000000"/>
                <w:sz w:val="18"/>
                <w:szCs w:val="18"/>
              </w:rPr>
            </w:pPr>
          </w:p>
        </w:tc>
        <w:tc>
          <w:tcPr>
            <w:tcW w:w="236" w:type="dxa"/>
            <w:tcBorders>
              <w:top w:val="nil"/>
              <w:left w:val="nil"/>
              <w:bottom w:val="nil"/>
              <w:right w:val="nil"/>
            </w:tcBorders>
            <w:shd w:val="clear" w:color="auto" w:fill="auto"/>
            <w:noWrap/>
            <w:vAlign w:val="bottom"/>
            <w:hideMark/>
          </w:tcPr>
          <w:p w14:paraId="4D974EDD" w14:textId="77777777" w:rsidR="00EA59D2" w:rsidRPr="004C3A84" w:rsidRDefault="00EA59D2" w:rsidP="00BE1FBE">
            <w:pPr>
              <w:rPr>
                <w:rFonts w:eastAsia="Times New Roman" w:cstheme="minorHAnsi"/>
                <w:sz w:val="18"/>
                <w:szCs w:val="18"/>
              </w:rPr>
            </w:pPr>
          </w:p>
        </w:tc>
      </w:tr>
      <w:tr w:rsidR="00EA59D2" w:rsidRPr="004C3A84" w14:paraId="45E1687E" w14:textId="77777777" w:rsidTr="0FC9E2CB">
        <w:trPr>
          <w:trHeight w:val="251"/>
        </w:trPr>
        <w:tc>
          <w:tcPr>
            <w:tcW w:w="1434" w:type="dxa"/>
            <w:tcBorders>
              <w:top w:val="nil"/>
              <w:left w:val="single" w:sz="4" w:space="0" w:color="auto"/>
              <w:bottom w:val="single" w:sz="4" w:space="0" w:color="auto"/>
              <w:right w:val="single" w:sz="4" w:space="0" w:color="auto"/>
            </w:tcBorders>
            <w:shd w:val="clear" w:color="auto" w:fill="auto"/>
            <w:noWrap/>
            <w:vAlign w:val="bottom"/>
            <w:hideMark/>
          </w:tcPr>
          <w:p w14:paraId="1FE5B413" w14:textId="77777777" w:rsidR="00EA59D2" w:rsidRPr="004C3A84" w:rsidRDefault="00EA59D2" w:rsidP="00BE1FBE">
            <w:pPr>
              <w:rPr>
                <w:rFonts w:eastAsia="Times New Roman" w:cstheme="minorHAnsi"/>
                <w:color w:val="000000"/>
                <w:sz w:val="18"/>
                <w:szCs w:val="18"/>
              </w:rPr>
            </w:pPr>
            <w:r>
              <w:rPr>
                <w:rFonts w:eastAsia="Times New Roman" w:cstheme="minorHAnsi"/>
                <w:color w:val="000000"/>
                <w:sz w:val="18"/>
                <w:szCs w:val="18"/>
              </w:rPr>
              <w:t>V1.0</w:t>
            </w:r>
          </w:p>
        </w:tc>
        <w:tc>
          <w:tcPr>
            <w:tcW w:w="1126" w:type="dxa"/>
            <w:tcBorders>
              <w:top w:val="nil"/>
              <w:left w:val="nil"/>
              <w:bottom w:val="single" w:sz="4" w:space="0" w:color="auto"/>
              <w:right w:val="single" w:sz="4" w:space="0" w:color="auto"/>
            </w:tcBorders>
            <w:shd w:val="clear" w:color="auto" w:fill="auto"/>
            <w:noWrap/>
            <w:vAlign w:val="bottom"/>
            <w:hideMark/>
          </w:tcPr>
          <w:p w14:paraId="4A3A08A8" w14:textId="38112816" w:rsidR="00EA59D2" w:rsidRPr="004C3A84" w:rsidRDefault="00A26F7C" w:rsidP="00BE1FBE">
            <w:pPr>
              <w:rPr>
                <w:rFonts w:eastAsia="Times New Roman" w:cstheme="minorHAnsi"/>
                <w:color w:val="000000"/>
                <w:sz w:val="18"/>
                <w:szCs w:val="18"/>
              </w:rPr>
            </w:pPr>
            <w:r>
              <w:rPr>
                <w:rFonts w:eastAsia="Times New Roman" w:cstheme="minorHAnsi"/>
                <w:color w:val="000000"/>
                <w:sz w:val="18"/>
                <w:szCs w:val="18"/>
              </w:rPr>
              <w:t>6/28/2017</w:t>
            </w:r>
          </w:p>
        </w:tc>
        <w:tc>
          <w:tcPr>
            <w:tcW w:w="1954" w:type="dxa"/>
            <w:tcBorders>
              <w:top w:val="nil"/>
              <w:left w:val="nil"/>
              <w:bottom w:val="single" w:sz="4" w:space="0" w:color="auto"/>
              <w:right w:val="single" w:sz="4" w:space="0" w:color="auto"/>
            </w:tcBorders>
            <w:shd w:val="clear" w:color="auto" w:fill="auto"/>
            <w:noWrap/>
            <w:vAlign w:val="bottom"/>
            <w:hideMark/>
          </w:tcPr>
          <w:p w14:paraId="2F6AE103" w14:textId="77777777" w:rsidR="00EA59D2" w:rsidRPr="004C3A84" w:rsidRDefault="00EA59D2" w:rsidP="00BE1FBE">
            <w:pPr>
              <w:rPr>
                <w:rFonts w:eastAsia="Times New Roman" w:cstheme="minorHAnsi"/>
                <w:color w:val="000000"/>
                <w:sz w:val="18"/>
                <w:szCs w:val="18"/>
              </w:rPr>
            </w:pPr>
            <w:r>
              <w:rPr>
                <w:rFonts w:eastAsia="Times New Roman" w:cstheme="minorHAnsi"/>
                <w:color w:val="000000"/>
                <w:sz w:val="18"/>
                <w:szCs w:val="18"/>
              </w:rPr>
              <w:t>Version 1.0</w:t>
            </w:r>
          </w:p>
        </w:tc>
        <w:tc>
          <w:tcPr>
            <w:tcW w:w="2174" w:type="dxa"/>
            <w:tcBorders>
              <w:top w:val="nil"/>
              <w:left w:val="nil"/>
              <w:bottom w:val="single" w:sz="4" w:space="0" w:color="auto"/>
              <w:right w:val="single" w:sz="4" w:space="0" w:color="auto"/>
            </w:tcBorders>
            <w:shd w:val="clear" w:color="auto" w:fill="auto"/>
            <w:noWrap/>
            <w:vAlign w:val="bottom"/>
            <w:hideMark/>
          </w:tcPr>
          <w:p w14:paraId="3246EA9C" w14:textId="7E09B15F" w:rsidR="00EA59D2" w:rsidRPr="004C3A84" w:rsidRDefault="00A26F7C" w:rsidP="00BE1FBE">
            <w:pPr>
              <w:rPr>
                <w:rFonts w:eastAsia="Times New Roman" w:cstheme="minorHAnsi"/>
                <w:color w:val="000000"/>
                <w:sz w:val="18"/>
                <w:szCs w:val="18"/>
              </w:rPr>
            </w:pPr>
            <w:r>
              <w:rPr>
                <w:rFonts w:eastAsia="Times New Roman" w:cstheme="minorHAnsi"/>
                <w:color w:val="000000"/>
                <w:sz w:val="18"/>
                <w:szCs w:val="18"/>
              </w:rPr>
              <w:t>Samer Khouli</w:t>
            </w:r>
            <w:r w:rsidR="009562A4">
              <w:rPr>
                <w:rFonts w:eastAsia="Times New Roman" w:cstheme="minorHAnsi"/>
                <w:color w:val="000000"/>
                <w:sz w:val="18"/>
                <w:szCs w:val="18"/>
              </w:rPr>
              <w:t>, Andy Waggoner</w:t>
            </w:r>
          </w:p>
        </w:tc>
        <w:tc>
          <w:tcPr>
            <w:tcW w:w="222" w:type="dxa"/>
            <w:tcBorders>
              <w:top w:val="nil"/>
              <w:left w:val="nil"/>
              <w:bottom w:val="nil"/>
              <w:right w:val="nil"/>
            </w:tcBorders>
            <w:shd w:val="clear" w:color="auto" w:fill="auto"/>
            <w:noWrap/>
            <w:vAlign w:val="bottom"/>
            <w:hideMark/>
          </w:tcPr>
          <w:p w14:paraId="65A33730" w14:textId="77777777" w:rsidR="00EA59D2" w:rsidRPr="004C3A84" w:rsidRDefault="00EA59D2" w:rsidP="00BE1FBE">
            <w:pPr>
              <w:rPr>
                <w:rFonts w:eastAsia="Times New Roman" w:cstheme="minorHAnsi"/>
                <w:color w:val="000000"/>
                <w:sz w:val="18"/>
                <w:szCs w:val="18"/>
              </w:rPr>
            </w:pPr>
          </w:p>
        </w:tc>
        <w:tc>
          <w:tcPr>
            <w:tcW w:w="236" w:type="dxa"/>
            <w:tcBorders>
              <w:top w:val="nil"/>
              <w:left w:val="nil"/>
              <w:bottom w:val="nil"/>
              <w:right w:val="nil"/>
            </w:tcBorders>
            <w:shd w:val="clear" w:color="auto" w:fill="auto"/>
            <w:noWrap/>
            <w:vAlign w:val="bottom"/>
            <w:hideMark/>
          </w:tcPr>
          <w:p w14:paraId="41892872" w14:textId="77777777" w:rsidR="00EA59D2" w:rsidRPr="004C3A84" w:rsidRDefault="00EA59D2" w:rsidP="00BE1FBE">
            <w:pPr>
              <w:rPr>
                <w:rFonts w:eastAsia="Times New Roman" w:cstheme="minorHAnsi"/>
                <w:sz w:val="18"/>
                <w:szCs w:val="18"/>
              </w:rPr>
            </w:pPr>
          </w:p>
        </w:tc>
      </w:tr>
    </w:tbl>
    <w:p w14:paraId="07EFB706" w14:textId="77777777" w:rsidR="00EA59D2" w:rsidRDefault="00EA59D2" w:rsidP="00F13387">
      <w:pPr>
        <w:pStyle w:val="Heading1-Robyn"/>
        <w:numPr>
          <w:ilvl w:val="0"/>
          <w:numId w:val="0"/>
        </w:numPr>
      </w:pPr>
    </w:p>
    <w:p w14:paraId="41C2F636" w14:textId="76CBEA7D" w:rsidR="00467D46" w:rsidRPr="00366D80" w:rsidRDefault="00D535B4" w:rsidP="006F6A45">
      <w:pPr>
        <w:pStyle w:val="Heading1-Robyn"/>
      </w:pPr>
      <w:bookmarkStart w:id="0" w:name="_Toc62566171"/>
      <w:r w:rsidRPr="00366D80">
        <w:t>Purpose and Scope</w:t>
      </w:r>
      <w:bookmarkEnd w:id="0"/>
    </w:p>
    <w:p w14:paraId="2CF2A435" w14:textId="56DADB6D" w:rsidR="000F33DA" w:rsidRPr="00366D80" w:rsidRDefault="000F33DA" w:rsidP="000F33DA">
      <w:pPr>
        <w:pStyle w:val="BodyText"/>
        <w:rPr>
          <w:rStyle w:val="BodyTextChar"/>
          <w:rFonts w:asciiTheme="minorHAnsi" w:hAnsiTheme="minorHAnsi" w:cstheme="minorHAnsi"/>
          <w:color w:val="auto"/>
        </w:rPr>
      </w:pPr>
      <w:r w:rsidRPr="00366D80">
        <w:rPr>
          <w:rStyle w:val="BodyTextChar"/>
          <w:rFonts w:asciiTheme="minorHAnsi" w:hAnsiTheme="minorHAnsi" w:cstheme="minorHAnsi"/>
          <w:color w:val="auto"/>
        </w:rPr>
        <w:t xml:space="preserve">All security incidents must be managed in an efficient and time effective manner to make sure that the impact of an incident is contained and the consequences for </w:t>
      </w:r>
      <w:r w:rsidR="00537D03" w:rsidRPr="00366D80">
        <w:rPr>
          <w:rStyle w:val="BodyTextChar"/>
          <w:rFonts w:asciiTheme="minorHAnsi" w:hAnsiTheme="minorHAnsi" w:cstheme="minorHAnsi"/>
          <w:color w:val="auto"/>
        </w:rPr>
        <w:t>our</w:t>
      </w:r>
      <w:r w:rsidRPr="00366D80">
        <w:rPr>
          <w:rStyle w:val="BodyTextChar"/>
          <w:rFonts w:asciiTheme="minorHAnsi" w:hAnsiTheme="minorHAnsi" w:cstheme="minorHAnsi"/>
          <w:color w:val="auto"/>
        </w:rPr>
        <w:t xml:space="preserve"> business </w:t>
      </w:r>
      <w:r w:rsidR="00537D03" w:rsidRPr="00366D80">
        <w:rPr>
          <w:rStyle w:val="BodyTextChar"/>
          <w:rFonts w:asciiTheme="minorHAnsi" w:hAnsiTheme="minorHAnsi" w:cstheme="minorHAnsi"/>
          <w:color w:val="auto"/>
        </w:rPr>
        <w:t xml:space="preserve">and </w:t>
      </w:r>
      <w:r w:rsidRPr="00366D80">
        <w:rPr>
          <w:rStyle w:val="BodyTextChar"/>
          <w:rFonts w:asciiTheme="minorHAnsi" w:hAnsiTheme="minorHAnsi" w:cstheme="minorHAnsi"/>
          <w:color w:val="auto"/>
        </w:rPr>
        <w:t xml:space="preserve">customers are limited. This document sets out </w:t>
      </w:r>
      <w:proofErr w:type="spellStart"/>
      <w:r w:rsidR="00263AA7">
        <w:rPr>
          <w:rStyle w:val="BodyTextChar"/>
          <w:rFonts w:asciiTheme="minorHAnsi" w:hAnsiTheme="minorHAnsi" w:cstheme="minorHAnsi"/>
          <w:color w:val="auto"/>
        </w:rPr>
        <w:t>TCWGlobal</w:t>
      </w:r>
      <w:r w:rsidR="000165AB" w:rsidRPr="00366D80">
        <w:rPr>
          <w:rStyle w:val="BodyTextChar"/>
          <w:rFonts w:asciiTheme="minorHAnsi" w:hAnsiTheme="minorHAnsi" w:cstheme="minorHAnsi"/>
          <w:color w:val="auto"/>
        </w:rPr>
        <w:t>’s</w:t>
      </w:r>
      <w:proofErr w:type="spellEnd"/>
      <w:r w:rsidR="000165AB" w:rsidRPr="00366D80">
        <w:rPr>
          <w:rStyle w:val="BodyTextChar"/>
          <w:rFonts w:asciiTheme="minorHAnsi" w:hAnsiTheme="minorHAnsi" w:cstheme="minorHAnsi"/>
          <w:color w:val="auto"/>
        </w:rPr>
        <w:t xml:space="preserve"> </w:t>
      </w:r>
      <w:r w:rsidRPr="00366D80">
        <w:rPr>
          <w:rStyle w:val="BodyTextChar"/>
          <w:rFonts w:asciiTheme="minorHAnsi" w:hAnsiTheme="minorHAnsi" w:cstheme="minorHAnsi"/>
          <w:color w:val="auto"/>
        </w:rPr>
        <w:t xml:space="preserve">plan for reporting and dealing with security incidents. </w:t>
      </w:r>
    </w:p>
    <w:p w14:paraId="739257BF" w14:textId="77777777" w:rsidR="000F33DA" w:rsidRPr="00366D80" w:rsidRDefault="000F33DA" w:rsidP="000F33DA">
      <w:pPr>
        <w:pStyle w:val="BodyText"/>
        <w:rPr>
          <w:rStyle w:val="BodyTextChar"/>
          <w:rFonts w:asciiTheme="minorHAnsi" w:hAnsiTheme="minorHAnsi" w:cstheme="minorHAnsi"/>
          <w:color w:val="auto"/>
        </w:rPr>
      </w:pPr>
    </w:p>
    <w:p w14:paraId="503D3A10" w14:textId="77777777" w:rsidR="000F33DA" w:rsidRPr="00366D80" w:rsidRDefault="000F33DA" w:rsidP="000F33DA">
      <w:pPr>
        <w:pStyle w:val="BodyText"/>
        <w:rPr>
          <w:rStyle w:val="BodyTextChar"/>
          <w:rFonts w:asciiTheme="minorHAnsi" w:hAnsiTheme="minorHAnsi" w:cstheme="minorHAnsi"/>
          <w:b/>
          <w:color w:val="auto"/>
        </w:rPr>
      </w:pPr>
      <w:r w:rsidRPr="00366D80">
        <w:rPr>
          <w:rStyle w:val="BodyTextChar"/>
          <w:rFonts w:asciiTheme="minorHAnsi" w:hAnsiTheme="minorHAnsi" w:cstheme="minorHAnsi"/>
          <w:b/>
          <w:color w:val="auto"/>
        </w:rPr>
        <w:t>What is a Security Incident?</w:t>
      </w:r>
    </w:p>
    <w:p w14:paraId="57E9656E" w14:textId="77777777" w:rsidR="000F33DA" w:rsidRPr="00366D80" w:rsidRDefault="000F33DA" w:rsidP="000F33DA">
      <w:pPr>
        <w:pStyle w:val="BodyText"/>
        <w:rPr>
          <w:rStyle w:val="BodyTextChar"/>
          <w:rFonts w:asciiTheme="minorHAnsi" w:hAnsiTheme="minorHAnsi" w:cstheme="minorHAnsi"/>
          <w:color w:val="auto"/>
        </w:rPr>
      </w:pPr>
    </w:p>
    <w:p w14:paraId="2FE52333" w14:textId="76952512" w:rsidR="000F33DA" w:rsidRPr="00366D80" w:rsidRDefault="000F33DA" w:rsidP="000F33DA">
      <w:pPr>
        <w:pStyle w:val="BodyText"/>
        <w:rPr>
          <w:rStyle w:val="BodyTextChar"/>
          <w:rFonts w:asciiTheme="minorHAnsi" w:hAnsiTheme="minorHAnsi" w:cstheme="minorHAnsi"/>
          <w:color w:val="auto"/>
        </w:rPr>
      </w:pPr>
      <w:r w:rsidRPr="00366D80">
        <w:rPr>
          <w:rStyle w:val="BodyTextChar"/>
          <w:rFonts w:asciiTheme="minorHAnsi" w:hAnsiTheme="minorHAnsi" w:cstheme="minorHAnsi"/>
          <w:color w:val="auto"/>
        </w:rPr>
        <w:t>A Security Incident means any incident that occurs by accident</w:t>
      </w:r>
      <w:r w:rsidR="000165AB" w:rsidRPr="00366D80">
        <w:rPr>
          <w:rStyle w:val="BodyTextChar"/>
          <w:rFonts w:asciiTheme="minorHAnsi" w:hAnsiTheme="minorHAnsi" w:cstheme="minorHAnsi"/>
          <w:color w:val="auto"/>
        </w:rPr>
        <w:t>,</w:t>
      </w:r>
      <w:r w:rsidRPr="00366D80">
        <w:rPr>
          <w:rStyle w:val="BodyTextChar"/>
          <w:rFonts w:asciiTheme="minorHAnsi" w:hAnsiTheme="minorHAnsi" w:cstheme="minorHAnsi"/>
          <w:color w:val="auto"/>
        </w:rPr>
        <w:t xml:space="preserve"> or deliberately</w:t>
      </w:r>
      <w:r w:rsidR="00537D03" w:rsidRPr="00366D80">
        <w:rPr>
          <w:rStyle w:val="BodyTextChar"/>
          <w:rFonts w:asciiTheme="minorHAnsi" w:hAnsiTheme="minorHAnsi" w:cstheme="minorHAnsi"/>
          <w:color w:val="auto"/>
        </w:rPr>
        <w:t>,</w:t>
      </w:r>
      <w:r w:rsidRPr="00366D80">
        <w:rPr>
          <w:rStyle w:val="BodyTextChar"/>
          <w:rFonts w:asciiTheme="minorHAnsi" w:hAnsiTheme="minorHAnsi" w:cstheme="minorHAnsi"/>
          <w:color w:val="auto"/>
        </w:rPr>
        <w:t xml:space="preserve"> that impacts </w:t>
      </w:r>
      <w:r w:rsidR="006C2E94">
        <w:rPr>
          <w:rStyle w:val="BodyTextChar"/>
          <w:rFonts w:asciiTheme="minorHAnsi" w:hAnsiTheme="minorHAnsi" w:cstheme="minorHAnsi"/>
          <w:color w:val="auto"/>
        </w:rPr>
        <w:t>any of our business systems</w:t>
      </w:r>
      <w:r w:rsidRPr="00366D80">
        <w:rPr>
          <w:rStyle w:val="BodyTextChar"/>
          <w:rFonts w:asciiTheme="minorHAnsi" w:hAnsiTheme="minorHAnsi" w:cstheme="minorHAnsi"/>
          <w:color w:val="auto"/>
        </w:rPr>
        <w:t xml:space="preserve">. An incident may be any event or set of circumstances that threatens the confidentiality, integrity or availability of information, </w:t>
      </w:r>
      <w:proofErr w:type="gramStart"/>
      <w:r w:rsidRPr="00366D80">
        <w:rPr>
          <w:rStyle w:val="BodyTextChar"/>
          <w:rFonts w:asciiTheme="minorHAnsi" w:hAnsiTheme="minorHAnsi" w:cstheme="minorHAnsi"/>
          <w:color w:val="auto"/>
        </w:rPr>
        <w:t>data</w:t>
      </w:r>
      <w:proofErr w:type="gramEnd"/>
      <w:r w:rsidRPr="00366D80">
        <w:rPr>
          <w:rStyle w:val="BodyTextChar"/>
          <w:rFonts w:asciiTheme="minorHAnsi" w:hAnsiTheme="minorHAnsi" w:cstheme="minorHAnsi"/>
          <w:color w:val="auto"/>
        </w:rPr>
        <w:t xml:space="preserve"> or services in </w:t>
      </w:r>
      <w:r w:rsidR="00263AA7">
        <w:rPr>
          <w:rStyle w:val="BodyTextChar"/>
          <w:rFonts w:asciiTheme="minorHAnsi" w:hAnsiTheme="minorHAnsi" w:cstheme="minorHAnsi"/>
          <w:color w:val="auto"/>
        </w:rPr>
        <w:t>TCWGlobal</w:t>
      </w:r>
      <w:r w:rsidR="00537D03" w:rsidRPr="00366D80">
        <w:rPr>
          <w:rStyle w:val="BodyTextChar"/>
          <w:rFonts w:asciiTheme="minorHAnsi" w:hAnsiTheme="minorHAnsi" w:cstheme="minorHAnsi"/>
          <w:color w:val="auto"/>
        </w:rPr>
        <w:t>, including our client’s data</w:t>
      </w:r>
      <w:r w:rsidRPr="00366D80">
        <w:rPr>
          <w:rStyle w:val="BodyTextChar"/>
          <w:rFonts w:asciiTheme="minorHAnsi" w:hAnsiTheme="minorHAnsi" w:cstheme="minorHAnsi"/>
          <w:color w:val="auto"/>
        </w:rPr>
        <w:t>.</w:t>
      </w:r>
    </w:p>
    <w:p w14:paraId="04842722" w14:textId="77777777" w:rsidR="000F33DA" w:rsidRPr="00366D80" w:rsidRDefault="000F33DA" w:rsidP="000F33DA">
      <w:pPr>
        <w:pStyle w:val="BodyText"/>
        <w:rPr>
          <w:rStyle w:val="BodyTextChar"/>
          <w:rFonts w:asciiTheme="minorHAnsi" w:hAnsiTheme="minorHAnsi" w:cstheme="minorHAnsi"/>
          <w:color w:val="auto"/>
        </w:rPr>
      </w:pPr>
    </w:p>
    <w:p w14:paraId="50880114" w14:textId="370225C7" w:rsidR="000F33DA" w:rsidRPr="00366D80" w:rsidRDefault="000F33DA" w:rsidP="006F6A45">
      <w:pPr>
        <w:pStyle w:val="Heading1-Robyn"/>
      </w:pPr>
      <w:bookmarkStart w:id="1" w:name="_Toc62566172"/>
      <w:r w:rsidRPr="00366D80">
        <w:t>How to Recogni</w:t>
      </w:r>
      <w:r w:rsidR="006F6A45" w:rsidRPr="00366D80">
        <w:t>z</w:t>
      </w:r>
      <w:r w:rsidRPr="00366D80">
        <w:t>e a Security Incident</w:t>
      </w:r>
      <w:bookmarkEnd w:id="1"/>
    </w:p>
    <w:p w14:paraId="18972763" w14:textId="77777777" w:rsidR="001C53B6" w:rsidRDefault="000F33DA" w:rsidP="008B47F2">
      <w:pPr>
        <w:pStyle w:val="BodyText"/>
        <w:rPr>
          <w:rStyle w:val="BodyTextChar"/>
          <w:rFonts w:asciiTheme="minorHAnsi" w:hAnsiTheme="minorHAnsi" w:cstheme="minorHAnsi"/>
          <w:color w:val="auto"/>
        </w:rPr>
      </w:pPr>
      <w:r w:rsidRPr="00366D80">
        <w:rPr>
          <w:rStyle w:val="BodyTextChar"/>
          <w:rFonts w:asciiTheme="minorHAnsi" w:hAnsiTheme="minorHAnsi" w:cstheme="minorHAnsi"/>
          <w:color w:val="auto"/>
        </w:rPr>
        <w:t xml:space="preserve">A security incident may not be </w:t>
      </w:r>
      <w:r w:rsidR="001D4202" w:rsidRPr="00366D80">
        <w:rPr>
          <w:rStyle w:val="BodyTextChar"/>
          <w:rFonts w:asciiTheme="minorHAnsi" w:hAnsiTheme="minorHAnsi" w:cstheme="minorHAnsi"/>
          <w:color w:val="auto"/>
        </w:rPr>
        <w:t xml:space="preserve">recognized </w:t>
      </w:r>
      <w:r w:rsidR="006F6A45" w:rsidRPr="00366D80">
        <w:rPr>
          <w:rStyle w:val="BodyTextChar"/>
          <w:rFonts w:asciiTheme="minorHAnsi" w:hAnsiTheme="minorHAnsi" w:cstheme="minorHAnsi"/>
          <w:color w:val="auto"/>
        </w:rPr>
        <w:t>immediately</w:t>
      </w:r>
      <w:r w:rsidRPr="00366D80">
        <w:rPr>
          <w:rStyle w:val="BodyTextChar"/>
          <w:rFonts w:asciiTheme="minorHAnsi" w:hAnsiTheme="minorHAnsi" w:cstheme="minorHAnsi"/>
          <w:color w:val="auto"/>
        </w:rPr>
        <w:t xml:space="preserve">; however, there may be indicators of a security breach, system compromise, </w:t>
      </w:r>
      <w:r w:rsidR="001D4202" w:rsidRPr="00366D80">
        <w:rPr>
          <w:rStyle w:val="BodyTextChar"/>
          <w:rFonts w:asciiTheme="minorHAnsi" w:hAnsiTheme="minorHAnsi" w:cstheme="minorHAnsi"/>
          <w:color w:val="auto"/>
        </w:rPr>
        <w:t>unauthorized</w:t>
      </w:r>
      <w:r w:rsidRPr="00366D80">
        <w:rPr>
          <w:rStyle w:val="BodyTextChar"/>
          <w:rFonts w:asciiTheme="minorHAnsi" w:hAnsiTheme="minorHAnsi" w:cstheme="minorHAnsi"/>
          <w:color w:val="auto"/>
        </w:rPr>
        <w:t xml:space="preserve"> activity, or signs of misuse within </w:t>
      </w:r>
      <w:r w:rsidR="001B4EF9" w:rsidRPr="00366D80">
        <w:rPr>
          <w:rStyle w:val="BodyTextChar"/>
          <w:rFonts w:asciiTheme="minorHAnsi" w:hAnsiTheme="minorHAnsi" w:cstheme="minorHAnsi"/>
          <w:color w:val="auto"/>
        </w:rPr>
        <w:t>our</w:t>
      </w:r>
      <w:r w:rsidRPr="00366D80">
        <w:rPr>
          <w:rStyle w:val="BodyTextChar"/>
          <w:rFonts w:asciiTheme="minorHAnsi" w:hAnsiTheme="minorHAnsi" w:cstheme="minorHAnsi"/>
          <w:color w:val="auto"/>
        </w:rPr>
        <w:t xml:space="preserve"> environment</w:t>
      </w:r>
      <w:r w:rsidR="008B47F2" w:rsidRPr="00366D80">
        <w:rPr>
          <w:rStyle w:val="BodyTextChar"/>
          <w:rFonts w:asciiTheme="minorHAnsi" w:hAnsiTheme="minorHAnsi" w:cstheme="minorHAnsi"/>
          <w:color w:val="auto"/>
        </w:rPr>
        <w:t>. Some examples are below</w:t>
      </w:r>
      <w:r w:rsidR="001C53B6">
        <w:rPr>
          <w:rStyle w:val="BodyTextChar"/>
          <w:rFonts w:asciiTheme="minorHAnsi" w:hAnsiTheme="minorHAnsi" w:cstheme="minorHAnsi"/>
          <w:color w:val="auto"/>
        </w:rPr>
        <w:t>.</w:t>
      </w:r>
    </w:p>
    <w:p w14:paraId="0B7CB2C0" w14:textId="77777777" w:rsidR="001C53B6" w:rsidRDefault="001C53B6" w:rsidP="008B47F2">
      <w:pPr>
        <w:pStyle w:val="BodyText"/>
        <w:rPr>
          <w:rStyle w:val="BodyTextChar"/>
          <w:rFonts w:asciiTheme="minorHAnsi" w:hAnsiTheme="minorHAnsi" w:cstheme="minorHAnsi"/>
          <w:color w:val="auto"/>
        </w:rPr>
      </w:pPr>
    </w:p>
    <w:p w14:paraId="2CF316F5" w14:textId="36FFBEA9" w:rsidR="000F33DA" w:rsidRPr="00366D80" w:rsidRDefault="00F97E33" w:rsidP="008B47F2">
      <w:pPr>
        <w:pStyle w:val="BodyText"/>
        <w:rPr>
          <w:rStyle w:val="BodyTextChar"/>
          <w:rFonts w:asciiTheme="minorHAnsi" w:hAnsiTheme="minorHAnsi" w:cstheme="minorHAnsi"/>
          <w:color w:val="auto"/>
        </w:rPr>
      </w:pPr>
      <w:r>
        <w:rPr>
          <w:rStyle w:val="BodyTextChar"/>
          <w:rFonts w:asciiTheme="minorHAnsi" w:hAnsiTheme="minorHAnsi" w:cstheme="minorHAnsi"/>
          <w:color w:val="auto"/>
        </w:rPr>
        <w:t>Note that in most cases</w:t>
      </w:r>
      <w:r w:rsidR="00FF7442" w:rsidRPr="00366D80">
        <w:rPr>
          <w:rStyle w:val="BodyTextChar"/>
          <w:rFonts w:asciiTheme="minorHAnsi" w:hAnsiTheme="minorHAnsi" w:cstheme="minorHAnsi"/>
          <w:color w:val="auto"/>
        </w:rPr>
        <w:t xml:space="preserve"> we have tools in place to </w:t>
      </w:r>
      <w:r w:rsidR="001C53B6">
        <w:rPr>
          <w:rStyle w:val="BodyTextChar"/>
          <w:rFonts w:asciiTheme="minorHAnsi" w:hAnsiTheme="minorHAnsi" w:cstheme="minorHAnsi"/>
          <w:color w:val="auto"/>
        </w:rPr>
        <w:t xml:space="preserve">watch for, alert, and remediate </w:t>
      </w:r>
      <w:r w:rsidR="00FF7442" w:rsidRPr="00366D80">
        <w:rPr>
          <w:rStyle w:val="BodyTextChar"/>
          <w:rFonts w:asciiTheme="minorHAnsi" w:hAnsiTheme="minorHAnsi" w:cstheme="minorHAnsi"/>
          <w:color w:val="auto"/>
        </w:rPr>
        <w:t>these issues</w:t>
      </w:r>
      <w:r w:rsidR="001C53B6">
        <w:rPr>
          <w:rStyle w:val="BodyTextChar"/>
          <w:rFonts w:asciiTheme="minorHAnsi" w:hAnsiTheme="minorHAnsi" w:cstheme="minorHAnsi"/>
          <w:color w:val="auto"/>
        </w:rPr>
        <w:t xml:space="preserve"> automatically, however, if YOU see something that looks suspicious, please notify</w:t>
      </w:r>
      <w:r w:rsidR="00A60DFC">
        <w:rPr>
          <w:rStyle w:val="BodyTextChar"/>
          <w:rFonts w:asciiTheme="minorHAnsi" w:hAnsiTheme="minorHAnsi" w:cstheme="minorHAnsi"/>
          <w:color w:val="auto"/>
        </w:rPr>
        <w:t xml:space="preserve"> a team member or our CTO immediately</w:t>
      </w:r>
      <w:r w:rsidR="000F33DA" w:rsidRPr="00366D80">
        <w:rPr>
          <w:rStyle w:val="BodyTextChar"/>
          <w:rFonts w:asciiTheme="minorHAnsi" w:hAnsiTheme="minorHAnsi" w:cstheme="minorHAnsi"/>
          <w:color w:val="auto"/>
        </w:rPr>
        <w:t>:</w:t>
      </w:r>
    </w:p>
    <w:p w14:paraId="04C47140" w14:textId="69A3D746" w:rsidR="000F33DA" w:rsidRPr="00366D80" w:rsidRDefault="00FF7442" w:rsidP="00AD516F">
      <w:pPr>
        <w:pStyle w:val="ListParagraph"/>
        <w:numPr>
          <w:ilvl w:val="0"/>
          <w:numId w:val="21"/>
        </w:numPr>
        <w:rPr>
          <w:rFonts w:cstheme="minorHAnsi"/>
          <w:sz w:val="18"/>
          <w:szCs w:val="18"/>
        </w:rPr>
      </w:pPr>
      <w:r w:rsidRPr="00366D80">
        <w:rPr>
          <w:rFonts w:cstheme="minorHAnsi"/>
          <w:sz w:val="18"/>
          <w:szCs w:val="18"/>
        </w:rPr>
        <w:t>E</w:t>
      </w:r>
      <w:r w:rsidR="000F33DA" w:rsidRPr="00366D80">
        <w:rPr>
          <w:rFonts w:cstheme="minorHAnsi"/>
          <w:sz w:val="18"/>
          <w:szCs w:val="18"/>
        </w:rPr>
        <w:t>xcessive or unusual login and system activity,</w:t>
      </w:r>
      <w:r w:rsidRPr="00366D80">
        <w:rPr>
          <w:rFonts w:cstheme="minorHAnsi"/>
          <w:sz w:val="18"/>
          <w:szCs w:val="18"/>
        </w:rPr>
        <w:t xml:space="preserve"> especially </w:t>
      </w:r>
      <w:r w:rsidR="000F33DA" w:rsidRPr="00366D80">
        <w:rPr>
          <w:rFonts w:cstheme="minorHAnsi"/>
          <w:sz w:val="18"/>
          <w:szCs w:val="18"/>
        </w:rPr>
        <w:t xml:space="preserve">from any inactive user </w:t>
      </w:r>
      <w:r w:rsidR="00CD1105">
        <w:rPr>
          <w:rFonts w:cstheme="minorHAnsi"/>
          <w:sz w:val="18"/>
          <w:szCs w:val="18"/>
        </w:rPr>
        <w:t>accounts</w:t>
      </w:r>
    </w:p>
    <w:p w14:paraId="7F395939" w14:textId="3D49662C" w:rsidR="000F33DA" w:rsidRPr="00366D80" w:rsidRDefault="000F33DA" w:rsidP="00AD516F">
      <w:pPr>
        <w:pStyle w:val="ListParagraph"/>
        <w:numPr>
          <w:ilvl w:val="0"/>
          <w:numId w:val="21"/>
        </w:numPr>
        <w:rPr>
          <w:rFonts w:cstheme="minorHAnsi"/>
          <w:sz w:val="18"/>
          <w:szCs w:val="18"/>
        </w:rPr>
      </w:pPr>
      <w:r w:rsidRPr="00366D80">
        <w:rPr>
          <w:rFonts w:cstheme="minorHAnsi"/>
          <w:sz w:val="18"/>
          <w:szCs w:val="18"/>
        </w:rPr>
        <w:t>Watch out for excessive or unusual remote access activity</w:t>
      </w:r>
      <w:r w:rsidR="00AB2015">
        <w:rPr>
          <w:rFonts w:cstheme="minorHAnsi"/>
          <w:sz w:val="18"/>
          <w:szCs w:val="18"/>
        </w:rPr>
        <w:t>.</w:t>
      </w:r>
      <w:r w:rsidRPr="00366D80">
        <w:rPr>
          <w:rFonts w:cstheme="minorHAnsi"/>
          <w:sz w:val="18"/>
          <w:szCs w:val="18"/>
        </w:rPr>
        <w:t xml:space="preserve">  This could be relating to staff or third party </w:t>
      </w:r>
      <w:proofErr w:type="gramStart"/>
      <w:r w:rsidRPr="00366D80">
        <w:rPr>
          <w:rFonts w:cstheme="minorHAnsi"/>
          <w:sz w:val="18"/>
          <w:szCs w:val="18"/>
        </w:rPr>
        <w:t>providers</w:t>
      </w:r>
      <w:proofErr w:type="gramEnd"/>
    </w:p>
    <w:p w14:paraId="5620C9A8" w14:textId="77777777" w:rsidR="000F33DA" w:rsidRPr="00366D80" w:rsidRDefault="000F33DA" w:rsidP="00AD516F">
      <w:pPr>
        <w:pStyle w:val="ListParagraph"/>
        <w:numPr>
          <w:ilvl w:val="0"/>
          <w:numId w:val="21"/>
        </w:numPr>
        <w:rPr>
          <w:rFonts w:cstheme="minorHAnsi"/>
          <w:sz w:val="18"/>
          <w:szCs w:val="18"/>
        </w:rPr>
      </w:pPr>
      <w:r w:rsidRPr="00366D80">
        <w:rPr>
          <w:rFonts w:cstheme="minorHAnsi"/>
          <w:sz w:val="18"/>
          <w:szCs w:val="18"/>
        </w:rPr>
        <w:t xml:space="preserve">The occurrence of any new wireless (Wi-Fi) networks visible or accessible from your environment </w:t>
      </w:r>
    </w:p>
    <w:p w14:paraId="42E505E0" w14:textId="01DA57D4" w:rsidR="000F33DA" w:rsidRPr="00366D80" w:rsidRDefault="000F33DA" w:rsidP="00AD516F">
      <w:pPr>
        <w:pStyle w:val="ListParagraph"/>
        <w:numPr>
          <w:ilvl w:val="0"/>
          <w:numId w:val="21"/>
        </w:numPr>
        <w:rPr>
          <w:rFonts w:cstheme="minorHAnsi"/>
          <w:sz w:val="18"/>
          <w:szCs w:val="18"/>
        </w:rPr>
      </w:pPr>
      <w:r w:rsidRPr="00366D80">
        <w:rPr>
          <w:rFonts w:cstheme="minorHAnsi"/>
          <w:sz w:val="18"/>
          <w:szCs w:val="18"/>
        </w:rPr>
        <w:t xml:space="preserve">The presence of or unusual activity in relation to malware (malicious software), suspicious files, or new/unapproved executables and programs. </w:t>
      </w:r>
      <w:r w:rsidR="00A60DFC">
        <w:rPr>
          <w:rFonts w:cstheme="minorHAnsi"/>
          <w:sz w:val="18"/>
          <w:szCs w:val="18"/>
        </w:rPr>
        <w:t>This could be on our network, your computer,</w:t>
      </w:r>
      <w:r w:rsidR="00EE5481">
        <w:rPr>
          <w:rFonts w:cstheme="minorHAnsi"/>
          <w:sz w:val="18"/>
          <w:szCs w:val="18"/>
        </w:rPr>
        <w:t xml:space="preserve"> in email,</w:t>
      </w:r>
      <w:r w:rsidR="00A60DFC">
        <w:rPr>
          <w:rFonts w:cstheme="minorHAnsi"/>
          <w:sz w:val="18"/>
          <w:szCs w:val="18"/>
        </w:rPr>
        <w:t xml:space="preserve"> etc.</w:t>
      </w:r>
    </w:p>
    <w:p w14:paraId="671F4607" w14:textId="6FD59BD8" w:rsidR="000F33DA" w:rsidRPr="00366D80" w:rsidRDefault="000F33DA" w:rsidP="00AD516F">
      <w:pPr>
        <w:pStyle w:val="ListParagraph"/>
        <w:numPr>
          <w:ilvl w:val="0"/>
          <w:numId w:val="21"/>
        </w:numPr>
        <w:rPr>
          <w:rFonts w:cstheme="minorHAnsi"/>
          <w:sz w:val="18"/>
          <w:szCs w:val="18"/>
        </w:rPr>
      </w:pPr>
      <w:r w:rsidRPr="00366D80">
        <w:rPr>
          <w:rFonts w:cstheme="minorHAnsi"/>
          <w:sz w:val="18"/>
          <w:szCs w:val="18"/>
        </w:rPr>
        <w:t xml:space="preserve">Hardware or software keyloggers found connected to or installed on </w:t>
      </w:r>
      <w:proofErr w:type="gramStart"/>
      <w:r w:rsidRPr="00366D80">
        <w:rPr>
          <w:rFonts w:cstheme="minorHAnsi"/>
          <w:sz w:val="18"/>
          <w:szCs w:val="18"/>
        </w:rPr>
        <w:t>systems</w:t>
      </w:r>
      <w:proofErr w:type="gramEnd"/>
    </w:p>
    <w:p w14:paraId="363554AB" w14:textId="02A636C1" w:rsidR="000F33DA" w:rsidRPr="00366D80" w:rsidRDefault="000F33DA" w:rsidP="00AD516F">
      <w:pPr>
        <w:pStyle w:val="ListParagraph"/>
        <w:numPr>
          <w:ilvl w:val="0"/>
          <w:numId w:val="21"/>
        </w:numPr>
        <w:rPr>
          <w:rFonts w:cstheme="minorHAnsi"/>
          <w:sz w:val="18"/>
          <w:szCs w:val="18"/>
        </w:rPr>
      </w:pPr>
      <w:r w:rsidRPr="00366D80">
        <w:rPr>
          <w:rFonts w:cstheme="minorHAnsi"/>
          <w:sz w:val="18"/>
          <w:szCs w:val="18"/>
        </w:rPr>
        <w:t xml:space="preserve">Lost, stolen, or misplaced computers, laptops, hard drives, or other media devices that contain </w:t>
      </w:r>
      <w:r w:rsidR="00D7064A">
        <w:rPr>
          <w:rFonts w:cstheme="minorHAnsi"/>
          <w:sz w:val="18"/>
          <w:szCs w:val="18"/>
        </w:rPr>
        <w:t xml:space="preserve">any company </w:t>
      </w:r>
      <w:proofErr w:type="gramStart"/>
      <w:r w:rsidR="00D7064A">
        <w:rPr>
          <w:rFonts w:cstheme="minorHAnsi"/>
          <w:sz w:val="18"/>
          <w:szCs w:val="18"/>
        </w:rPr>
        <w:t>data</w:t>
      </w:r>
      <w:proofErr w:type="gramEnd"/>
    </w:p>
    <w:p w14:paraId="36FDEDDA" w14:textId="77777777" w:rsidR="000F33DA" w:rsidRPr="00416F9A" w:rsidRDefault="000F33DA" w:rsidP="00416F9A">
      <w:pPr>
        <w:pStyle w:val="Heading1-Robyn"/>
      </w:pPr>
      <w:bookmarkStart w:id="2" w:name="_Toc62566173"/>
      <w:r w:rsidRPr="00416F9A">
        <w:t>Roles and Responsibilities</w:t>
      </w:r>
      <w:bookmarkEnd w:id="2"/>
    </w:p>
    <w:p w14:paraId="469A93D8" w14:textId="412759AD" w:rsidR="000F33DA" w:rsidRPr="00366D80" w:rsidRDefault="00263AA7" w:rsidP="000F33DA">
      <w:pPr>
        <w:pStyle w:val="BodyText"/>
        <w:rPr>
          <w:rStyle w:val="BodyTextChar"/>
          <w:rFonts w:asciiTheme="minorHAnsi" w:hAnsiTheme="minorHAnsi" w:cstheme="minorHAnsi"/>
          <w:color w:val="auto"/>
        </w:rPr>
      </w:pPr>
      <w:proofErr w:type="spellStart"/>
      <w:r>
        <w:rPr>
          <w:rStyle w:val="BodyTextChar"/>
          <w:rFonts w:asciiTheme="minorHAnsi" w:hAnsiTheme="minorHAnsi" w:cstheme="minorHAnsi"/>
          <w:color w:val="auto"/>
        </w:rPr>
        <w:t>TCWGlobal</w:t>
      </w:r>
      <w:r w:rsidR="00FA4F6C" w:rsidRPr="00366D80">
        <w:rPr>
          <w:rStyle w:val="BodyTextChar"/>
          <w:rFonts w:asciiTheme="minorHAnsi" w:hAnsiTheme="minorHAnsi" w:cstheme="minorHAnsi"/>
          <w:color w:val="auto"/>
        </w:rPr>
        <w:t>’s</w:t>
      </w:r>
      <w:proofErr w:type="spellEnd"/>
      <w:r w:rsidR="000F33DA" w:rsidRPr="00366D80">
        <w:rPr>
          <w:rStyle w:val="BodyTextChar"/>
          <w:rFonts w:asciiTheme="minorHAnsi" w:hAnsiTheme="minorHAnsi" w:cstheme="minorHAnsi"/>
          <w:color w:val="auto"/>
        </w:rPr>
        <w:t xml:space="preserve"> security incident response plan must be followed by all </w:t>
      </w:r>
      <w:r w:rsidR="00FA4F6C" w:rsidRPr="00366D80">
        <w:rPr>
          <w:rStyle w:val="BodyTextChar"/>
          <w:rFonts w:asciiTheme="minorHAnsi" w:hAnsiTheme="minorHAnsi" w:cstheme="minorHAnsi"/>
          <w:color w:val="auto"/>
        </w:rPr>
        <w:t>personnel</w:t>
      </w:r>
      <w:r w:rsidR="000F33DA" w:rsidRPr="00366D80">
        <w:rPr>
          <w:rStyle w:val="BodyTextChar"/>
          <w:rFonts w:asciiTheme="minorHAnsi" w:hAnsiTheme="minorHAnsi" w:cstheme="minorHAnsi"/>
          <w:color w:val="auto"/>
        </w:rPr>
        <w:t xml:space="preserve">.  This includes all employees, temporary staff, consultants, contractors, suppliers and third parties operating on behalf of </w:t>
      </w:r>
      <w:proofErr w:type="spellStart"/>
      <w:r>
        <w:rPr>
          <w:rStyle w:val="BodyTextChar"/>
          <w:rFonts w:asciiTheme="minorHAnsi" w:hAnsiTheme="minorHAnsi" w:cstheme="minorHAnsi"/>
          <w:color w:val="auto"/>
        </w:rPr>
        <w:t>TCWGlobal</w:t>
      </w:r>
      <w:proofErr w:type="spellEnd"/>
      <w:r w:rsidR="000F33DA" w:rsidRPr="00366D80">
        <w:rPr>
          <w:rStyle w:val="BodyTextChar"/>
          <w:rFonts w:asciiTheme="minorHAnsi" w:hAnsiTheme="minorHAnsi" w:cstheme="minorHAnsi"/>
          <w:color w:val="auto"/>
        </w:rPr>
        <w:t xml:space="preserve">, working with </w:t>
      </w:r>
      <w:proofErr w:type="spellStart"/>
      <w:r>
        <w:rPr>
          <w:rStyle w:val="BodyTextChar"/>
          <w:rFonts w:asciiTheme="minorHAnsi" w:hAnsiTheme="minorHAnsi" w:cstheme="minorHAnsi"/>
          <w:color w:val="auto"/>
        </w:rPr>
        <w:t>TCWGlobal</w:t>
      </w:r>
      <w:r w:rsidR="000F33DA" w:rsidRPr="00366D80">
        <w:rPr>
          <w:rStyle w:val="BodyTextChar"/>
          <w:rFonts w:asciiTheme="minorHAnsi" w:hAnsiTheme="minorHAnsi" w:cstheme="minorHAnsi"/>
          <w:color w:val="auto"/>
        </w:rPr>
        <w:t>’s</w:t>
      </w:r>
      <w:proofErr w:type="spellEnd"/>
      <w:r w:rsidR="000F33DA" w:rsidRPr="00366D80">
        <w:rPr>
          <w:rStyle w:val="BodyTextChar"/>
          <w:rFonts w:asciiTheme="minorHAnsi" w:hAnsiTheme="minorHAnsi" w:cstheme="minorHAnsi"/>
          <w:color w:val="auto"/>
        </w:rPr>
        <w:t xml:space="preserve"> or </w:t>
      </w:r>
      <w:r w:rsidR="00FA4F6C" w:rsidRPr="00366D80">
        <w:rPr>
          <w:rStyle w:val="BodyTextChar"/>
          <w:rFonts w:asciiTheme="minorHAnsi" w:hAnsiTheme="minorHAnsi" w:cstheme="minorHAnsi"/>
          <w:color w:val="auto"/>
        </w:rPr>
        <w:t>our</w:t>
      </w:r>
      <w:r w:rsidR="000F33DA" w:rsidRPr="00366D80">
        <w:rPr>
          <w:rStyle w:val="BodyTextChar"/>
          <w:rFonts w:asciiTheme="minorHAnsi" w:hAnsiTheme="minorHAnsi" w:cstheme="minorHAnsi"/>
          <w:color w:val="auto"/>
        </w:rPr>
        <w:t xml:space="preserve"> customers’ data or on </w:t>
      </w:r>
      <w:r>
        <w:rPr>
          <w:rStyle w:val="BodyTextChar"/>
          <w:rFonts w:asciiTheme="minorHAnsi" w:hAnsiTheme="minorHAnsi" w:cstheme="minorHAnsi"/>
          <w:color w:val="auto"/>
        </w:rPr>
        <w:t>TCWGlobal</w:t>
      </w:r>
      <w:r w:rsidR="00FA4F6C" w:rsidRPr="00366D80">
        <w:rPr>
          <w:rStyle w:val="BodyTextChar"/>
          <w:rFonts w:asciiTheme="minorHAnsi" w:hAnsiTheme="minorHAnsi" w:cstheme="minorHAnsi"/>
          <w:color w:val="auto"/>
        </w:rPr>
        <w:t xml:space="preserve"> </w:t>
      </w:r>
      <w:r w:rsidR="000F33DA" w:rsidRPr="00366D80">
        <w:rPr>
          <w:rStyle w:val="BodyTextChar"/>
          <w:rFonts w:asciiTheme="minorHAnsi" w:hAnsiTheme="minorHAnsi" w:cstheme="minorHAnsi"/>
          <w:color w:val="auto"/>
        </w:rPr>
        <w:t xml:space="preserve">premises. For simplicity, </w:t>
      </w:r>
      <w:proofErr w:type="gramStart"/>
      <w:r w:rsidR="000F33DA" w:rsidRPr="00366D80">
        <w:rPr>
          <w:rStyle w:val="BodyTextChar"/>
          <w:rFonts w:asciiTheme="minorHAnsi" w:hAnsiTheme="minorHAnsi" w:cstheme="minorHAnsi"/>
          <w:color w:val="auto"/>
        </w:rPr>
        <w:t>all of</w:t>
      </w:r>
      <w:proofErr w:type="gramEnd"/>
      <w:r w:rsidR="000F33DA" w:rsidRPr="00366D80">
        <w:rPr>
          <w:rStyle w:val="BodyTextChar"/>
          <w:rFonts w:asciiTheme="minorHAnsi" w:hAnsiTheme="minorHAnsi" w:cstheme="minorHAnsi"/>
          <w:color w:val="auto"/>
        </w:rPr>
        <w:t xml:space="preserve"> these personnel are referred to as ‘staff’ within this plan.</w:t>
      </w:r>
    </w:p>
    <w:p w14:paraId="6C3605CF" w14:textId="77777777" w:rsidR="000F33DA" w:rsidRPr="00366D80" w:rsidRDefault="000F33DA" w:rsidP="000F33DA">
      <w:pPr>
        <w:pStyle w:val="Heading4"/>
        <w:rPr>
          <w:rStyle w:val="BodyTextChar"/>
          <w:rFonts w:asciiTheme="minorHAnsi" w:eastAsiaTheme="majorEastAsia" w:hAnsiTheme="minorHAnsi" w:cstheme="minorHAnsi"/>
          <w:color w:val="auto"/>
          <w:sz w:val="28"/>
          <w:lang w:val="en-GB"/>
        </w:rPr>
      </w:pPr>
      <w:r w:rsidRPr="00366D80">
        <w:rPr>
          <w:rStyle w:val="BodyTextChar"/>
          <w:rFonts w:asciiTheme="minorHAnsi" w:eastAsiaTheme="majorEastAsia" w:hAnsiTheme="minorHAnsi" w:cstheme="minorHAnsi"/>
          <w:color w:val="auto"/>
          <w:sz w:val="28"/>
          <w:lang w:val="en-GB"/>
        </w:rPr>
        <w:t>Roles</w:t>
      </w:r>
    </w:p>
    <w:p w14:paraId="6F89BE32" w14:textId="53F06F7B" w:rsidR="000F33DA" w:rsidRDefault="000F33DA" w:rsidP="000F33DA">
      <w:pPr>
        <w:pStyle w:val="BodyText"/>
        <w:rPr>
          <w:rStyle w:val="BodyTextChar"/>
          <w:rFonts w:asciiTheme="minorHAnsi" w:hAnsiTheme="minorHAnsi" w:cstheme="minorHAnsi"/>
          <w:color w:val="auto"/>
        </w:rPr>
      </w:pPr>
      <w:r w:rsidRPr="00366D80">
        <w:rPr>
          <w:rStyle w:val="BodyTextChar"/>
          <w:rFonts w:asciiTheme="minorHAnsi" w:hAnsiTheme="minorHAnsi" w:cstheme="minorHAnsi"/>
          <w:color w:val="auto"/>
        </w:rPr>
        <w:t xml:space="preserve">The </w:t>
      </w:r>
      <w:r w:rsidR="00263AA7">
        <w:rPr>
          <w:rStyle w:val="BodyTextChar"/>
          <w:rFonts w:asciiTheme="minorHAnsi" w:hAnsiTheme="minorHAnsi" w:cstheme="minorHAnsi"/>
          <w:color w:val="auto"/>
        </w:rPr>
        <w:t>TCWGlobal</w:t>
      </w:r>
      <w:r w:rsidR="00366D80" w:rsidRPr="00366D80">
        <w:rPr>
          <w:rStyle w:val="BodyTextChar"/>
          <w:rFonts w:asciiTheme="minorHAnsi" w:hAnsiTheme="minorHAnsi" w:cstheme="minorHAnsi"/>
          <w:color w:val="auto"/>
        </w:rPr>
        <w:t xml:space="preserve"> </w:t>
      </w:r>
      <w:r w:rsidRPr="00446626">
        <w:rPr>
          <w:rStyle w:val="BodyTextChar"/>
          <w:rFonts w:asciiTheme="minorHAnsi" w:hAnsiTheme="minorHAnsi" w:cstheme="minorHAnsi"/>
          <w:b/>
          <w:bCs/>
          <w:color w:val="auto"/>
        </w:rPr>
        <w:t>Security Incident Response Team (SIRT)</w:t>
      </w:r>
      <w:r w:rsidRPr="00366D80">
        <w:rPr>
          <w:rStyle w:val="BodyTextChar"/>
          <w:rFonts w:asciiTheme="minorHAnsi" w:hAnsiTheme="minorHAnsi" w:cstheme="minorHAnsi"/>
          <w:color w:val="auto"/>
        </w:rPr>
        <w:t xml:space="preserve"> is comprised of:</w:t>
      </w:r>
    </w:p>
    <w:p w14:paraId="66334217" w14:textId="577B6404" w:rsidR="00E700C7" w:rsidRDefault="00E700C7" w:rsidP="000F33DA">
      <w:pPr>
        <w:pStyle w:val="BodyText"/>
        <w:rPr>
          <w:rStyle w:val="BodyTextChar"/>
          <w:rFonts w:asciiTheme="minorHAnsi" w:hAnsiTheme="minorHAnsi" w:cstheme="minorHAnsi"/>
          <w:color w:val="auto"/>
        </w:rPr>
      </w:pPr>
    </w:p>
    <w:tbl>
      <w:tblPr>
        <w:tblStyle w:val="GridTable4-Accent1"/>
        <w:tblpPr w:leftFromText="187" w:rightFromText="187" w:vertAnchor="text" w:horzAnchor="margin" w:tblpY="1"/>
        <w:tblW w:w="9350" w:type="dxa"/>
        <w:tblLook w:val="04A0" w:firstRow="1" w:lastRow="0" w:firstColumn="1" w:lastColumn="0" w:noHBand="0" w:noVBand="1"/>
      </w:tblPr>
      <w:tblGrid>
        <w:gridCol w:w="1502"/>
        <w:gridCol w:w="2691"/>
        <w:gridCol w:w="1497"/>
        <w:gridCol w:w="2610"/>
        <w:gridCol w:w="1050"/>
      </w:tblGrid>
      <w:tr w:rsidR="00E700C7" w:rsidRPr="00366D80" w14:paraId="5A5D05D3" w14:textId="77777777" w:rsidTr="0FC9E2CB">
        <w:trPr>
          <w:cnfStyle w:val="100000000000" w:firstRow="1" w:lastRow="0" w:firstColumn="0" w:lastColumn="0" w:oddVBand="0" w:evenVBand="0" w:oddHBand="0" w:evenHBand="0" w:firstRowFirstColumn="0" w:firstRowLastColumn="0" w:lastRowFirstColumn="0" w:lastRowLastColumn="0"/>
          <w:trHeight w:val="468"/>
        </w:trPr>
        <w:tc>
          <w:tcPr>
            <w:cnfStyle w:val="001000000000" w:firstRow="0" w:lastRow="0" w:firstColumn="1" w:lastColumn="0" w:oddVBand="0" w:evenVBand="0" w:oddHBand="0" w:evenHBand="0" w:firstRowFirstColumn="0" w:firstRowLastColumn="0" w:lastRowFirstColumn="0" w:lastRowLastColumn="0"/>
            <w:tcW w:w="1502" w:type="dxa"/>
          </w:tcPr>
          <w:p w14:paraId="076D59EE" w14:textId="77777777" w:rsidR="00E700C7" w:rsidRPr="00366D80" w:rsidRDefault="00E700C7" w:rsidP="00E700C7">
            <w:pPr>
              <w:pStyle w:val="Heading5"/>
              <w:rPr>
                <w:rFonts w:asciiTheme="minorHAnsi" w:hAnsiTheme="minorHAnsi" w:cstheme="minorHAnsi"/>
                <w:b w:val="0"/>
                <w:color w:val="auto"/>
                <w:sz w:val="18"/>
                <w:szCs w:val="18"/>
              </w:rPr>
            </w:pPr>
            <w:r w:rsidRPr="00366D80">
              <w:rPr>
                <w:rFonts w:asciiTheme="minorHAnsi" w:hAnsiTheme="minorHAnsi" w:cstheme="minorHAnsi"/>
                <w:b w:val="0"/>
                <w:color w:val="auto"/>
                <w:sz w:val="18"/>
                <w:szCs w:val="18"/>
              </w:rPr>
              <w:t>Role*</w:t>
            </w:r>
          </w:p>
        </w:tc>
        <w:tc>
          <w:tcPr>
            <w:tcW w:w="2691" w:type="dxa"/>
          </w:tcPr>
          <w:p w14:paraId="091FC4D9" w14:textId="77777777" w:rsidR="00E700C7" w:rsidRPr="00366D80" w:rsidRDefault="00E700C7" w:rsidP="00E700C7">
            <w:pPr>
              <w:pStyle w:val="Heading5"/>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color w:val="auto"/>
                <w:sz w:val="18"/>
                <w:szCs w:val="18"/>
              </w:rPr>
            </w:pPr>
            <w:r w:rsidRPr="00366D80">
              <w:rPr>
                <w:rFonts w:asciiTheme="minorHAnsi" w:hAnsiTheme="minorHAnsi" w:cstheme="minorHAnsi"/>
                <w:b w:val="0"/>
                <w:color w:val="auto"/>
                <w:sz w:val="18"/>
                <w:szCs w:val="18"/>
              </w:rPr>
              <w:t>SIRT Responsibility</w:t>
            </w:r>
          </w:p>
        </w:tc>
        <w:tc>
          <w:tcPr>
            <w:tcW w:w="1497" w:type="dxa"/>
          </w:tcPr>
          <w:p w14:paraId="22CF73F4" w14:textId="77777777" w:rsidR="00E700C7" w:rsidRPr="00366D80" w:rsidRDefault="00E700C7" w:rsidP="00E700C7">
            <w:pPr>
              <w:pStyle w:val="Heading5"/>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color w:val="auto"/>
                <w:sz w:val="18"/>
                <w:szCs w:val="18"/>
              </w:rPr>
            </w:pPr>
            <w:r w:rsidRPr="00366D80">
              <w:rPr>
                <w:rFonts w:asciiTheme="minorHAnsi" w:hAnsiTheme="minorHAnsi" w:cstheme="minorHAnsi"/>
                <w:b w:val="0"/>
                <w:color w:val="auto"/>
                <w:sz w:val="18"/>
                <w:szCs w:val="18"/>
              </w:rPr>
              <w:t>Name</w:t>
            </w:r>
          </w:p>
        </w:tc>
        <w:tc>
          <w:tcPr>
            <w:tcW w:w="2610" w:type="dxa"/>
          </w:tcPr>
          <w:p w14:paraId="0BA0172F" w14:textId="77777777" w:rsidR="00E700C7" w:rsidRPr="00366D80" w:rsidRDefault="00E700C7" w:rsidP="00E700C7">
            <w:pPr>
              <w:pStyle w:val="Heading5"/>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color w:val="auto"/>
                <w:sz w:val="18"/>
                <w:szCs w:val="18"/>
              </w:rPr>
            </w:pPr>
            <w:r w:rsidRPr="00366D80">
              <w:rPr>
                <w:rFonts w:asciiTheme="minorHAnsi" w:hAnsiTheme="minorHAnsi" w:cstheme="minorHAnsi"/>
                <w:b w:val="0"/>
                <w:color w:val="auto"/>
                <w:sz w:val="18"/>
                <w:szCs w:val="18"/>
              </w:rPr>
              <w:t>Email</w:t>
            </w:r>
          </w:p>
        </w:tc>
        <w:tc>
          <w:tcPr>
            <w:tcW w:w="1050" w:type="dxa"/>
          </w:tcPr>
          <w:p w14:paraId="17A61AC0" w14:textId="77777777" w:rsidR="00E700C7" w:rsidRPr="00366D80" w:rsidRDefault="00E700C7" w:rsidP="00E700C7">
            <w:pPr>
              <w:pStyle w:val="Heading5"/>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color w:val="auto"/>
                <w:sz w:val="18"/>
                <w:szCs w:val="18"/>
              </w:rPr>
            </w:pPr>
            <w:r w:rsidRPr="00366D80">
              <w:rPr>
                <w:rFonts w:asciiTheme="minorHAnsi" w:hAnsiTheme="minorHAnsi" w:cstheme="minorHAnsi"/>
                <w:b w:val="0"/>
                <w:color w:val="auto"/>
                <w:sz w:val="18"/>
                <w:szCs w:val="18"/>
              </w:rPr>
              <w:t>Telephone</w:t>
            </w:r>
          </w:p>
        </w:tc>
      </w:tr>
      <w:tr w:rsidR="31423062" w14:paraId="0D237435" w14:textId="77777777" w:rsidTr="0FC9E2CB">
        <w:trPr>
          <w:cnfStyle w:val="000000100000" w:firstRow="0" w:lastRow="0" w:firstColumn="0" w:lastColumn="0" w:oddVBand="0" w:evenVBand="0" w:oddHBand="1" w:evenHBand="0" w:firstRowFirstColumn="0" w:firstRowLastColumn="0" w:lastRowFirstColumn="0" w:lastRowLastColumn="0"/>
          <w:trHeight w:val="371"/>
        </w:trPr>
        <w:tc>
          <w:tcPr>
            <w:cnfStyle w:val="001000000000" w:firstRow="0" w:lastRow="0" w:firstColumn="1" w:lastColumn="0" w:oddVBand="0" w:evenVBand="0" w:oddHBand="0" w:evenHBand="0" w:firstRowFirstColumn="0" w:firstRowLastColumn="0" w:lastRowFirstColumn="0" w:lastRowLastColumn="0"/>
            <w:tcW w:w="1502" w:type="dxa"/>
          </w:tcPr>
          <w:p w14:paraId="75E51730" w14:textId="68FC2AB1" w:rsidR="31423062" w:rsidRDefault="76F23BDE" w:rsidP="31423062">
            <w:pPr>
              <w:rPr>
                <w:rFonts w:ascii="Calibri" w:eastAsia="Calibri" w:hAnsi="Calibri" w:cs="Arial"/>
              </w:rPr>
            </w:pPr>
            <w:r w:rsidRPr="0FC9E2CB">
              <w:rPr>
                <w:sz w:val="18"/>
                <w:szCs w:val="18"/>
              </w:rPr>
              <w:t>CTO</w:t>
            </w:r>
            <w:r w:rsidR="5F95A2D0" w:rsidRPr="0FC9E2CB">
              <w:rPr>
                <w:sz w:val="18"/>
                <w:szCs w:val="18"/>
              </w:rPr>
              <w:t>/CISO</w:t>
            </w:r>
          </w:p>
        </w:tc>
        <w:tc>
          <w:tcPr>
            <w:tcW w:w="2691" w:type="dxa"/>
          </w:tcPr>
          <w:p w14:paraId="0C85E8DB" w14:textId="78F450F8" w:rsidR="243D7DBE" w:rsidRDefault="243D7DBE" w:rsidP="31423062">
            <w:pPr>
              <w:cnfStyle w:val="000000100000" w:firstRow="0" w:lastRow="0" w:firstColumn="0" w:lastColumn="0" w:oddVBand="0" w:evenVBand="0" w:oddHBand="1" w:evenHBand="0" w:firstRowFirstColumn="0" w:firstRowLastColumn="0" w:lastRowFirstColumn="0" w:lastRowLastColumn="0"/>
              <w:rPr>
                <w:b/>
                <w:bCs/>
                <w:sz w:val="18"/>
                <w:szCs w:val="18"/>
              </w:rPr>
            </w:pPr>
            <w:r w:rsidRPr="31423062">
              <w:rPr>
                <w:b/>
                <w:bCs/>
                <w:sz w:val="18"/>
                <w:szCs w:val="18"/>
              </w:rPr>
              <w:t>Incident Response Lead</w:t>
            </w:r>
          </w:p>
        </w:tc>
        <w:tc>
          <w:tcPr>
            <w:tcW w:w="1497" w:type="dxa"/>
          </w:tcPr>
          <w:p w14:paraId="0FAABB7E" w14:textId="2B656C51" w:rsidR="31423062" w:rsidRDefault="31423062" w:rsidP="31423062">
            <w:pPr>
              <w:cnfStyle w:val="000000100000" w:firstRow="0" w:lastRow="0" w:firstColumn="0" w:lastColumn="0" w:oddVBand="0" w:evenVBand="0" w:oddHBand="1" w:evenHBand="0" w:firstRowFirstColumn="0" w:firstRowLastColumn="0" w:lastRowFirstColumn="0" w:lastRowLastColumn="0"/>
              <w:rPr>
                <w:rFonts w:ascii="Calibri" w:eastAsia="Calibri" w:hAnsi="Calibri" w:cs="Arial"/>
              </w:rPr>
            </w:pPr>
            <w:r w:rsidRPr="31423062">
              <w:rPr>
                <w:sz w:val="18"/>
                <w:szCs w:val="18"/>
              </w:rPr>
              <w:t>Tom Kucharski</w:t>
            </w:r>
          </w:p>
        </w:tc>
        <w:tc>
          <w:tcPr>
            <w:tcW w:w="2610" w:type="dxa"/>
          </w:tcPr>
          <w:p w14:paraId="5892636B" w14:textId="1DC73707" w:rsidR="31423062" w:rsidRDefault="31423062" w:rsidP="31423062">
            <w:pPr>
              <w:cnfStyle w:val="000000100000" w:firstRow="0" w:lastRow="0" w:firstColumn="0" w:lastColumn="0" w:oddVBand="0" w:evenVBand="0" w:oddHBand="1" w:evenHBand="0" w:firstRowFirstColumn="0" w:firstRowLastColumn="0" w:lastRowFirstColumn="0" w:lastRowLastColumn="0"/>
              <w:rPr>
                <w:rFonts w:ascii="Calibri" w:eastAsia="Calibri" w:hAnsi="Calibri" w:cs="Arial"/>
              </w:rPr>
            </w:pPr>
            <w:r w:rsidRPr="31423062">
              <w:rPr>
                <w:sz w:val="18"/>
                <w:szCs w:val="18"/>
              </w:rPr>
              <w:t>Tom.kucharski@tcwglobal.com</w:t>
            </w:r>
          </w:p>
        </w:tc>
        <w:tc>
          <w:tcPr>
            <w:tcW w:w="1050" w:type="dxa"/>
          </w:tcPr>
          <w:p w14:paraId="60BEDBDB" w14:textId="36AC0170" w:rsidR="31423062" w:rsidRDefault="31423062" w:rsidP="31423062">
            <w:pPr>
              <w:cnfStyle w:val="000000100000" w:firstRow="0" w:lastRow="0" w:firstColumn="0" w:lastColumn="0" w:oddVBand="0" w:evenVBand="0" w:oddHBand="1" w:evenHBand="0" w:firstRowFirstColumn="0" w:firstRowLastColumn="0" w:lastRowFirstColumn="0" w:lastRowLastColumn="0"/>
              <w:rPr>
                <w:rFonts w:ascii="Calibri" w:eastAsia="Calibri" w:hAnsi="Calibri" w:cs="Arial"/>
              </w:rPr>
            </w:pPr>
            <w:r w:rsidRPr="31423062">
              <w:rPr>
                <w:sz w:val="18"/>
                <w:szCs w:val="18"/>
              </w:rPr>
              <w:t>858-705-8962</w:t>
            </w:r>
          </w:p>
        </w:tc>
      </w:tr>
      <w:tr w:rsidR="31423062" w14:paraId="7584D438" w14:textId="77777777" w:rsidTr="0FC9E2CB">
        <w:trPr>
          <w:trHeight w:val="371"/>
        </w:trPr>
        <w:tc>
          <w:tcPr>
            <w:cnfStyle w:val="001000000000" w:firstRow="0" w:lastRow="0" w:firstColumn="1" w:lastColumn="0" w:oddVBand="0" w:evenVBand="0" w:oddHBand="0" w:evenHBand="0" w:firstRowFirstColumn="0" w:firstRowLastColumn="0" w:lastRowFirstColumn="0" w:lastRowLastColumn="0"/>
            <w:tcW w:w="1502" w:type="dxa"/>
          </w:tcPr>
          <w:p w14:paraId="232D608B" w14:textId="5FF469C3" w:rsidR="00341B3E" w:rsidRDefault="00F13387" w:rsidP="31423062">
            <w:pPr>
              <w:rPr>
                <w:sz w:val="18"/>
                <w:szCs w:val="18"/>
              </w:rPr>
            </w:pPr>
            <w:r>
              <w:rPr>
                <w:sz w:val="18"/>
                <w:szCs w:val="18"/>
              </w:rPr>
              <w:lastRenderedPageBreak/>
              <w:t>System Administrator</w:t>
            </w:r>
          </w:p>
        </w:tc>
        <w:tc>
          <w:tcPr>
            <w:tcW w:w="2691" w:type="dxa"/>
          </w:tcPr>
          <w:p w14:paraId="4782BE49" w14:textId="3FD3B66D" w:rsidR="243D7DBE" w:rsidRDefault="243D7DBE" w:rsidP="31423062">
            <w:pPr>
              <w:cnfStyle w:val="000000000000" w:firstRow="0" w:lastRow="0" w:firstColumn="0" w:lastColumn="0" w:oddVBand="0" w:evenVBand="0" w:oddHBand="0" w:evenHBand="0" w:firstRowFirstColumn="0" w:firstRowLastColumn="0" w:lastRowFirstColumn="0" w:lastRowLastColumn="0"/>
              <w:rPr>
                <w:sz w:val="18"/>
                <w:szCs w:val="18"/>
              </w:rPr>
            </w:pPr>
            <w:r w:rsidRPr="31423062">
              <w:rPr>
                <w:sz w:val="18"/>
                <w:szCs w:val="18"/>
              </w:rPr>
              <w:t>Incident Response Technical Lead</w:t>
            </w:r>
          </w:p>
        </w:tc>
        <w:tc>
          <w:tcPr>
            <w:tcW w:w="1497" w:type="dxa"/>
          </w:tcPr>
          <w:p w14:paraId="13108678" w14:textId="6C469847" w:rsidR="19621D5B" w:rsidRDefault="00CA7918" w:rsidP="31423062">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Jesus Gomez</w:t>
            </w:r>
          </w:p>
        </w:tc>
        <w:tc>
          <w:tcPr>
            <w:tcW w:w="2610" w:type="dxa"/>
          </w:tcPr>
          <w:p w14:paraId="7DA9429D" w14:textId="110CAA2F" w:rsidR="19621D5B" w:rsidRDefault="00CA7918" w:rsidP="31423062">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Jesus.gomez</w:t>
            </w:r>
            <w:hyperlink r:id="rId12">
              <w:r w:rsidR="19621D5B" w:rsidRPr="31423062">
                <w:rPr>
                  <w:rStyle w:val="Hyperlink"/>
                  <w:sz w:val="18"/>
                  <w:szCs w:val="18"/>
                </w:rPr>
                <w:t>@tcwglobal.com</w:t>
              </w:r>
            </w:hyperlink>
          </w:p>
        </w:tc>
        <w:tc>
          <w:tcPr>
            <w:tcW w:w="1050" w:type="dxa"/>
          </w:tcPr>
          <w:p w14:paraId="2D7FC4BB" w14:textId="2939C27F" w:rsidR="19621D5B" w:rsidRDefault="00CA7918" w:rsidP="31423062">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619-961-9745</w:t>
            </w:r>
          </w:p>
        </w:tc>
      </w:tr>
      <w:tr w:rsidR="00E700C7" w:rsidRPr="00366D80" w14:paraId="1080D8AA" w14:textId="77777777" w:rsidTr="0FC9E2CB">
        <w:trPr>
          <w:cnfStyle w:val="000000100000" w:firstRow="0" w:lastRow="0" w:firstColumn="0" w:lastColumn="0" w:oddVBand="0" w:evenVBand="0" w:oddHBand="1" w:evenHBand="0" w:firstRowFirstColumn="0" w:firstRowLastColumn="0" w:lastRowFirstColumn="0" w:lastRowLastColumn="0"/>
          <w:trHeight w:val="623"/>
        </w:trPr>
        <w:tc>
          <w:tcPr>
            <w:cnfStyle w:val="001000000000" w:firstRow="0" w:lastRow="0" w:firstColumn="1" w:lastColumn="0" w:oddVBand="0" w:evenVBand="0" w:oddHBand="0" w:evenHBand="0" w:firstRowFirstColumn="0" w:firstRowLastColumn="0" w:lastRowFirstColumn="0" w:lastRowLastColumn="0"/>
            <w:tcW w:w="1502" w:type="dxa"/>
          </w:tcPr>
          <w:p w14:paraId="71750A56" w14:textId="1216B192" w:rsidR="00E700C7" w:rsidRPr="00366D80" w:rsidRDefault="008946C1" w:rsidP="00E700C7">
            <w:pPr>
              <w:rPr>
                <w:rFonts w:cstheme="minorHAnsi"/>
                <w:sz w:val="18"/>
                <w:szCs w:val="18"/>
              </w:rPr>
            </w:pPr>
            <w:r>
              <w:rPr>
                <w:rFonts w:cstheme="minorHAnsi"/>
                <w:sz w:val="18"/>
                <w:szCs w:val="18"/>
              </w:rPr>
              <w:t>Dev Ops Engineer</w:t>
            </w:r>
          </w:p>
        </w:tc>
        <w:tc>
          <w:tcPr>
            <w:tcW w:w="2691" w:type="dxa"/>
          </w:tcPr>
          <w:p w14:paraId="321A8632" w14:textId="77777777" w:rsidR="00E700C7" w:rsidRPr="00366D80" w:rsidRDefault="00E700C7" w:rsidP="00E700C7">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502D17">
              <w:rPr>
                <w:rFonts w:cstheme="minorHAnsi"/>
                <w:i/>
                <w:iCs/>
                <w:sz w:val="18"/>
                <w:szCs w:val="18"/>
              </w:rPr>
              <w:t>StaffingNation</w:t>
            </w:r>
            <w:r>
              <w:rPr>
                <w:rFonts w:cstheme="minorHAnsi"/>
                <w:sz w:val="18"/>
                <w:szCs w:val="18"/>
              </w:rPr>
              <w:t xml:space="preserve"> </w:t>
            </w:r>
            <w:r w:rsidRPr="00366D80">
              <w:rPr>
                <w:rFonts w:cstheme="minorHAnsi"/>
                <w:sz w:val="18"/>
                <w:szCs w:val="18"/>
              </w:rPr>
              <w:t>Incident Response Technical Lead</w:t>
            </w:r>
          </w:p>
        </w:tc>
        <w:tc>
          <w:tcPr>
            <w:tcW w:w="1497" w:type="dxa"/>
          </w:tcPr>
          <w:p w14:paraId="3E9AF6DE" w14:textId="53F12FA2" w:rsidR="00E700C7" w:rsidRPr="00366D80" w:rsidRDefault="008946C1" w:rsidP="31423062">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Sri</w:t>
            </w:r>
            <w:r w:rsidR="008A46CF">
              <w:rPr>
                <w:sz w:val="18"/>
                <w:szCs w:val="18"/>
              </w:rPr>
              <w:t>nivas Chirapu</w:t>
            </w:r>
          </w:p>
        </w:tc>
        <w:tc>
          <w:tcPr>
            <w:tcW w:w="2610" w:type="dxa"/>
          </w:tcPr>
          <w:p w14:paraId="59FD8028" w14:textId="04A1B9ED" w:rsidR="00E700C7" w:rsidRPr="00366D80" w:rsidRDefault="008A46CF" w:rsidP="31423062">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srinivas.chirapu</w:t>
            </w:r>
            <w:r w:rsidR="00CF318A">
              <w:rPr>
                <w:sz w:val="18"/>
                <w:szCs w:val="18"/>
              </w:rPr>
              <w:t>@tcwglobal.com</w:t>
            </w:r>
          </w:p>
        </w:tc>
        <w:tc>
          <w:tcPr>
            <w:tcW w:w="1050" w:type="dxa"/>
          </w:tcPr>
          <w:p w14:paraId="6D2A72BE" w14:textId="5BA07DA8" w:rsidR="00E700C7" w:rsidRPr="00366D80" w:rsidRDefault="00965FE3" w:rsidP="31423062">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858-539-5296</w:t>
            </w:r>
          </w:p>
        </w:tc>
      </w:tr>
      <w:tr w:rsidR="00E700C7" w:rsidRPr="00366D80" w14:paraId="0028F952" w14:textId="77777777" w:rsidTr="0FC9E2CB">
        <w:trPr>
          <w:trHeight w:val="943"/>
        </w:trPr>
        <w:tc>
          <w:tcPr>
            <w:cnfStyle w:val="001000000000" w:firstRow="0" w:lastRow="0" w:firstColumn="1" w:lastColumn="0" w:oddVBand="0" w:evenVBand="0" w:oddHBand="0" w:evenHBand="0" w:firstRowFirstColumn="0" w:firstRowLastColumn="0" w:lastRowFirstColumn="0" w:lastRowLastColumn="0"/>
            <w:tcW w:w="1502" w:type="dxa"/>
          </w:tcPr>
          <w:p w14:paraId="3A04AC21" w14:textId="77777777" w:rsidR="00E700C7" w:rsidRPr="00366D80" w:rsidRDefault="00E700C7" w:rsidP="00E700C7">
            <w:pPr>
              <w:rPr>
                <w:rFonts w:cstheme="minorHAnsi"/>
                <w:sz w:val="18"/>
                <w:szCs w:val="18"/>
              </w:rPr>
            </w:pPr>
            <w:r>
              <w:rPr>
                <w:rFonts w:cstheme="minorHAnsi"/>
                <w:sz w:val="18"/>
                <w:szCs w:val="18"/>
              </w:rPr>
              <w:t>CCO</w:t>
            </w:r>
          </w:p>
        </w:tc>
        <w:tc>
          <w:tcPr>
            <w:tcW w:w="2691" w:type="dxa"/>
          </w:tcPr>
          <w:p w14:paraId="604C3492" w14:textId="6DF59A3A" w:rsidR="00E700C7" w:rsidRDefault="00E700C7" w:rsidP="00E700C7">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Compliance Lead</w:t>
            </w:r>
          </w:p>
          <w:p w14:paraId="6689A2EC" w14:textId="6374554B" w:rsidR="00E700C7" w:rsidRPr="00366D80" w:rsidRDefault="00E700C7" w:rsidP="00E700C7">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Legal questions/issues</w:t>
            </w:r>
            <w:r w:rsidR="00CF318A">
              <w:rPr>
                <w:rFonts w:cstheme="minorHAnsi"/>
                <w:sz w:val="18"/>
                <w:szCs w:val="18"/>
              </w:rPr>
              <w:t>/</w:t>
            </w:r>
            <w:r>
              <w:rPr>
                <w:rFonts w:cstheme="minorHAnsi"/>
                <w:sz w:val="18"/>
                <w:szCs w:val="18"/>
              </w:rPr>
              <w:t xml:space="preserve"> communications relating to security incidents</w:t>
            </w:r>
          </w:p>
        </w:tc>
        <w:tc>
          <w:tcPr>
            <w:tcW w:w="1497" w:type="dxa"/>
          </w:tcPr>
          <w:p w14:paraId="493C286D" w14:textId="77777777" w:rsidR="00E700C7" w:rsidRPr="00366D80" w:rsidRDefault="00E700C7" w:rsidP="00E700C7">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Erica Ostberg</w:t>
            </w:r>
          </w:p>
        </w:tc>
        <w:tc>
          <w:tcPr>
            <w:tcW w:w="2610" w:type="dxa"/>
          </w:tcPr>
          <w:p w14:paraId="23E7BEA2" w14:textId="4EE83BC4" w:rsidR="00E700C7" w:rsidRPr="00366D80" w:rsidRDefault="00965FE3" w:rsidP="00E700C7">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e</w:t>
            </w:r>
            <w:r w:rsidR="00E700C7">
              <w:rPr>
                <w:rFonts w:cstheme="minorHAnsi"/>
                <w:sz w:val="18"/>
                <w:szCs w:val="18"/>
              </w:rPr>
              <w:t>rica.ostberg@t</w:t>
            </w:r>
            <w:r w:rsidR="00076017">
              <w:rPr>
                <w:rFonts w:cstheme="minorHAnsi"/>
                <w:sz w:val="18"/>
                <w:szCs w:val="18"/>
              </w:rPr>
              <w:t>cwglobal</w:t>
            </w:r>
            <w:r w:rsidR="00E700C7">
              <w:rPr>
                <w:rFonts w:cstheme="minorHAnsi"/>
                <w:sz w:val="18"/>
                <w:szCs w:val="18"/>
              </w:rPr>
              <w:t>.com</w:t>
            </w:r>
          </w:p>
        </w:tc>
        <w:tc>
          <w:tcPr>
            <w:tcW w:w="1050" w:type="dxa"/>
          </w:tcPr>
          <w:p w14:paraId="3AF978EE" w14:textId="47B0F61E" w:rsidR="00CF318A" w:rsidRDefault="00CF318A" w:rsidP="00E700C7">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Office: 858-810-3323</w:t>
            </w:r>
          </w:p>
          <w:p w14:paraId="0C8908F3" w14:textId="1127B28D" w:rsidR="00E700C7" w:rsidRPr="00366D80" w:rsidRDefault="00CF318A" w:rsidP="00E700C7">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Cell:</w:t>
            </w:r>
            <w:r w:rsidR="00E700C7">
              <w:rPr>
                <w:rFonts w:cstheme="minorHAnsi"/>
                <w:sz w:val="18"/>
                <w:szCs w:val="18"/>
              </w:rPr>
              <w:t>619-922-6647</w:t>
            </w:r>
          </w:p>
        </w:tc>
      </w:tr>
      <w:tr w:rsidR="00E700C7" w:rsidRPr="00366D80" w14:paraId="778DF562" w14:textId="77777777" w:rsidTr="0FC9E2CB">
        <w:trPr>
          <w:cnfStyle w:val="000000100000" w:firstRow="0" w:lastRow="0" w:firstColumn="0" w:lastColumn="0" w:oddVBand="0" w:evenVBand="0" w:oddHBand="1" w:evenHBand="0" w:firstRowFirstColumn="0" w:firstRowLastColumn="0" w:lastRowFirstColumn="0" w:lastRowLastColumn="0"/>
          <w:trHeight w:val="857"/>
        </w:trPr>
        <w:tc>
          <w:tcPr>
            <w:cnfStyle w:val="001000000000" w:firstRow="0" w:lastRow="0" w:firstColumn="1" w:lastColumn="0" w:oddVBand="0" w:evenVBand="0" w:oddHBand="0" w:evenHBand="0" w:firstRowFirstColumn="0" w:firstRowLastColumn="0" w:lastRowFirstColumn="0" w:lastRowLastColumn="0"/>
            <w:tcW w:w="1502" w:type="dxa"/>
          </w:tcPr>
          <w:p w14:paraId="3EF16441" w14:textId="18065F2A" w:rsidR="00E700C7" w:rsidRPr="00366D80" w:rsidRDefault="03C37F6C" w:rsidP="1E739DC0">
            <w:r w:rsidRPr="1E739DC0">
              <w:rPr>
                <w:sz w:val="18"/>
                <w:szCs w:val="18"/>
              </w:rPr>
              <w:t xml:space="preserve">Human Resources, </w:t>
            </w:r>
            <w:proofErr w:type="spellStart"/>
            <w:r w:rsidRPr="1E739DC0">
              <w:rPr>
                <w:sz w:val="18"/>
                <w:szCs w:val="18"/>
              </w:rPr>
              <w:t>Mgr</w:t>
            </w:r>
            <w:proofErr w:type="spellEnd"/>
          </w:p>
        </w:tc>
        <w:tc>
          <w:tcPr>
            <w:tcW w:w="2691" w:type="dxa"/>
          </w:tcPr>
          <w:p w14:paraId="4D9FE48F" w14:textId="77777777" w:rsidR="00E700C7" w:rsidRPr="00366D80" w:rsidRDefault="00E700C7" w:rsidP="00E700C7">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66D80">
              <w:rPr>
                <w:rFonts w:cstheme="minorHAnsi"/>
                <w:sz w:val="18"/>
                <w:szCs w:val="18"/>
              </w:rPr>
              <w:t>Handling of any personnel and disciplinary issues relating to security incidents</w:t>
            </w:r>
          </w:p>
        </w:tc>
        <w:tc>
          <w:tcPr>
            <w:tcW w:w="1497" w:type="dxa"/>
          </w:tcPr>
          <w:p w14:paraId="0A102D1A" w14:textId="0EA6A875" w:rsidR="00E700C7" w:rsidRPr="00366D80" w:rsidRDefault="4273BC5F" w:rsidP="1E739DC0">
            <w:pPr>
              <w:cnfStyle w:val="000000100000" w:firstRow="0" w:lastRow="0" w:firstColumn="0" w:lastColumn="0" w:oddVBand="0" w:evenVBand="0" w:oddHBand="1" w:evenHBand="0" w:firstRowFirstColumn="0" w:firstRowLastColumn="0" w:lastRowFirstColumn="0" w:lastRowLastColumn="0"/>
            </w:pPr>
            <w:r w:rsidRPr="1E739DC0">
              <w:rPr>
                <w:sz w:val="18"/>
                <w:szCs w:val="18"/>
              </w:rPr>
              <w:t>Jaime Nguyen</w:t>
            </w:r>
          </w:p>
        </w:tc>
        <w:tc>
          <w:tcPr>
            <w:tcW w:w="2610" w:type="dxa"/>
          </w:tcPr>
          <w:p w14:paraId="299EE82F" w14:textId="3C6231D1" w:rsidR="00E700C7" w:rsidRPr="00366D80" w:rsidRDefault="001C4AEA" w:rsidP="1E739DC0">
            <w:pPr>
              <w:cnfStyle w:val="000000100000" w:firstRow="0" w:lastRow="0" w:firstColumn="0" w:lastColumn="0" w:oddVBand="0" w:evenVBand="0" w:oddHBand="1" w:evenHBand="0" w:firstRowFirstColumn="0" w:firstRowLastColumn="0" w:lastRowFirstColumn="0" w:lastRowLastColumn="0"/>
              <w:rPr>
                <w:sz w:val="18"/>
                <w:szCs w:val="18"/>
              </w:rPr>
            </w:pPr>
            <w:hyperlink r:id="rId13">
              <w:r w:rsidR="4273BC5F" w:rsidRPr="1E739DC0">
                <w:rPr>
                  <w:rStyle w:val="Hyperlink"/>
                  <w:sz w:val="18"/>
                  <w:szCs w:val="18"/>
                </w:rPr>
                <w:t>Jaime.Nguyen</w:t>
              </w:r>
              <w:r w:rsidR="1828122D" w:rsidRPr="1E739DC0">
                <w:rPr>
                  <w:rStyle w:val="Hyperlink"/>
                  <w:sz w:val="18"/>
                  <w:szCs w:val="18"/>
                </w:rPr>
                <w:t>@tcwglobal.com</w:t>
              </w:r>
            </w:hyperlink>
          </w:p>
        </w:tc>
        <w:tc>
          <w:tcPr>
            <w:tcW w:w="1050" w:type="dxa"/>
          </w:tcPr>
          <w:p w14:paraId="503E0D38" w14:textId="55A33380" w:rsidR="00E700C7" w:rsidRPr="00366D80" w:rsidRDefault="2A5B43B1" w:rsidP="1E739DC0">
            <w:pPr>
              <w:cnfStyle w:val="000000100000" w:firstRow="0" w:lastRow="0" w:firstColumn="0" w:lastColumn="0" w:oddVBand="0" w:evenVBand="0" w:oddHBand="1" w:evenHBand="0" w:firstRowFirstColumn="0" w:firstRowLastColumn="0" w:lastRowFirstColumn="0" w:lastRowLastColumn="0"/>
              <w:rPr>
                <w:sz w:val="18"/>
                <w:szCs w:val="18"/>
              </w:rPr>
            </w:pPr>
            <w:r w:rsidRPr="1E739DC0">
              <w:rPr>
                <w:sz w:val="18"/>
                <w:szCs w:val="18"/>
              </w:rPr>
              <w:t>858-810-3</w:t>
            </w:r>
            <w:r w:rsidR="3AF54070" w:rsidRPr="1E739DC0">
              <w:rPr>
                <w:sz w:val="18"/>
                <w:szCs w:val="18"/>
              </w:rPr>
              <w:t>020</w:t>
            </w:r>
          </w:p>
        </w:tc>
      </w:tr>
      <w:tr w:rsidR="00E700C7" w:rsidRPr="00366D80" w14:paraId="144106DF" w14:textId="77777777" w:rsidTr="0FC9E2CB">
        <w:trPr>
          <w:trHeight w:val="634"/>
        </w:trPr>
        <w:tc>
          <w:tcPr>
            <w:cnfStyle w:val="001000000000" w:firstRow="0" w:lastRow="0" w:firstColumn="1" w:lastColumn="0" w:oddVBand="0" w:evenVBand="0" w:oddHBand="0" w:evenHBand="0" w:firstRowFirstColumn="0" w:firstRowLastColumn="0" w:lastRowFirstColumn="0" w:lastRowLastColumn="0"/>
            <w:tcW w:w="1502" w:type="dxa"/>
          </w:tcPr>
          <w:p w14:paraId="1C0B9ADA" w14:textId="143A7540" w:rsidR="00E700C7" w:rsidRPr="00366D80" w:rsidRDefault="00CF318A" w:rsidP="1E739DC0">
            <w:pPr>
              <w:rPr>
                <w:sz w:val="18"/>
                <w:szCs w:val="18"/>
              </w:rPr>
            </w:pPr>
            <w:r>
              <w:rPr>
                <w:sz w:val="18"/>
                <w:szCs w:val="18"/>
              </w:rPr>
              <w:t>C</w:t>
            </w:r>
            <w:r w:rsidR="00DF075F">
              <w:rPr>
                <w:sz w:val="18"/>
                <w:szCs w:val="18"/>
              </w:rPr>
              <w:t>CO</w:t>
            </w:r>
          </w:p>
        </w:tc>
        <w:tc>
          <w:tcPr>
            <w:tcW w:w="2691" w:type="dxa"/>
          </w:tcPr>
          <w:p w14:paraId="6B88A7B2" w14:textId="77777777" w:rsidR="00E700C7" w:rsidRDefault="00CF318A" w:rsidP="00E700C7">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Operation Lead</w:t>
            </w:r>
          </w:p>
          <w:p w14:paraId="0440668E" w14:textId="1F83F7AF" w:rsidR="00CF318A" w:rsidRPr="00366D80" w:rsidRDefault="00CF318A" w:rsidP="00E700C7">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Handling of customer communications and response</w:t>
            </w:r>
          </w:p>
        </w:tc>
        <w:tc>
          <w:tcPr>
            <w:tcW w:w="1497" w:type="dxa"/>
          </w:tcPr>
          <w:p w14:paraId="35AB0265" w14:textId="746DC24B" w:rsidR="00E700C7" w:rsidRPr="00366D80" w:rsidRDefault="00DF075F" w:rsidP="00E700C7">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Erica Ostberg</w:t>
            </w:r>
          </w:p>
        </w:tc>
        <w:tc>
          <w:tcPr>
            <w:tcW w:w="2610" w:type="dxa"/>
          </w:tcPr>
          <w:p w14:paraId="7C87A7FE" w14:textId="02037399" w:rsidR="00E700C7" w:rsidRPr="00366D80" w:rsidRDefault="001C4AEA" w:rsidP="0FC9E2CB">
            <w:pPr>
              <w:cnfStyle w:val="000000000000" w:firstRow="0" w:lastRow="0" w:firstColumn="0" w:lastColumn="0" w:oddVBand="0" w:evenVBand="0" w:oddHBand="0" w:evenHBand="0" w:firstRowFirstColumn="0" w:firstRowLastColumn="0" w:lastRowFirstColumn="0" w:lastRowLastColumn="0"/>
              <w:rPr>
                <w:sz w:val="18"/>
                <w:szCs w:val="18"/>
              </w:rPr>
            </w:pPr>
            <w:hyperlink r:id="rId14" w:history="1">
              <w:r w:rsidR="00DF075F" w:rsidRPr="000C7D14">
                <w:rPr>
                  <w:rStyle w:val="Hyperlink"/>
                  <w:sz w:val="18"/>
                  <w:szCs w:val="18"/>
                </w:rPr>
                <w:t>Erica.ostberg@tcwglobal.com</w:t>
              </w:r>
            </w:hyperlink>
          </w:p>
        </w:tc>
        <w:tc>
          <w:tcPr>
            <w:tcW w:w="1050" w:type="dxa"/>
          </w:tcPr>
          <w:p w14:paraId="7B44AA2A" w14:textId="06931048" w:rsidR="00E700C7" w:rsidRPr="00366D80" w:rsidRDefault="00DF075F" w:rsidP="00E700C7">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619-922-6647</w:t>
            </w:r>
          </w:p>
        </w:tc>
      </w:tr>
    </w:tbl>
    <w:p w14:paraId="33B8CA5E" w14:textId="77777777" w:rsidR="00E700C7" w:rsidRPr="00366D80" w:rsidRDefault="00E700C7" w:rsidP="000F33DA">
      <w:pPr>
        <w:pStyle w:val="BodyText"/>
        <w:rPr>
          <w:rStyle w:val="BodyTextChar"/>
          <w:rFonts w:asciiTheme="minorHAnsi" w:hAnsiTheme="minorHAnsi" w:cstheme="minorHAnsi"/>
          <w:color w:val="auto"/>
        </w:rPr>
      </w:pPr>
    </w:p>
    <w:p w14:paraId="516DAF6C" w14:textId="77777777" w:rsidR="000F33DA" w:rsidRPr="00366D80" w:rsidRDefault="000F33DA" w:rsidP="000F33DA">
      <w:pPr>
        <w:pStyle w:val="BodyText"/>
        <w:rPr>
          <w:rStyle w:val="BodyTextChar"/>
          <w:rFonts w:asciiTheme="minorHAnsi" w:hAnsiTheme="minorHAnsi" w:cstheme="minorHAnsi"/>
          <w:color w:val="auto"/>
        </w:rPr>
      </w:pPr>
    </w:p>
    <w:p w14:paraId="3F574A29" w14:textId="77777777" w:rsidR="000F33DA" w:rsidRPr="00366D80" w:rsidRDefault="000F33DA" w:rsidP="000F33DA">
      <w:pPr>
        <w:pStyle w:val="Heading3"/>
        <w:rPr>
          <w:rFonts w:asciiTheme="minorHAnsi" w:hAnsiTheme="minorHAnsi" w:cstheme="minorHAnsi"/>
        </w:rPr>
      </w:pPr>
      <w:bookmarkStart w:id="3" w:name="_Toc456961320"/>
      <w:bookmarkStart w:id="4" w:name="_Toc62566174"/>
      <w:r w:rsidRPr="00366D80">
        <w:rPr>
          <w:rFonts w:asciiTheme="minorHAnsi" w:hAnsiTheme="minorHAnsi" w:cstheme="minorHAnsi"/>
        </w:rPr>
        <w:t>Responsibilities</w:t>
      </w:r>
      <w:bookmarkEnd w:id="3"/>
      <w:bookmarkEnd w:id="4"/>
    </w:p>
    <w:p w14:paraId="12C4D473" w14:textId="77777777" w:rsidR="000F33DA" w:rsidRPr="00366D80" w:rsidRDefault="000F33DA" w:rsidP="000F33DA">
      <w:pPr>
        <w:pStyle w:val="BodyText"/>
        <w:rPr>
          <w:rFonts w:asciiTheme="minorHAnsi" w:hAnsiTheme="minorHAnsi" w:cstheme="minorHAnsi"/>
          <w:color w:val="auto"/>
        </w:rPr>
      </w:pPr>
      <w:r w:rsidRPr="00366D80">
        <w:rPr>
          <w:rFonts w:asciiTheme="minorHAnsi" w:hAnsiTheme="minorHAnsi" w:cstheme="minorHAnsi"/>
          <w:color w:val="auto"/>
        </w:rPr>
        <w:t xml:space="preserve">The </w:t>
      </w:r>
      <w:r w:rsidRPr="00323729">
        <w:rPr>
          <w:rFonts w:asciiTheme="minorHAnsi" w:hAnsiTheme="minorHAnsi" w:cstheme="minorHAnsi"/>
          <w:b/>
          <w:bCs/>
          <w:color w:val="auto"/>
        </w:rPr>
        <w:t>Incident Response Lead</w:t>
      </w:r>
      <w:r w:rsidRPr="00366D80">
        <w:rPr>
          <w:rFonts w:asciiTheme="minorHAnsi" w:hAnsiTheme="minorHAnsi" w:cstheme="minorHAnsi"/>
          <w:color w:val="auto"/>
        </w:rPr>
        <w:t xml:space="preserve"> is responsible for:</w:t>
      </w:r>
    </w:p>
    <w:p w14:paraId="2416F32E" w14:textId="77777777" w:rsidR="000F33DA" w:rsidRPr="00366D80" w:rsidRDefault="000F33DA" w:rsidP="000F33DA">
      <w:pPr>
        <w:pStyle w:val="BodyText"/>
        <w:rPr>
          <w:rFonts w:asciiTheme="minorHAnsi" w:hAnsiTheme="minorHAnsi" w:cstheme="minorHAnsi"/>
          <w:bCs/>
          <w:color w:val="auto"/>
          <w:szCs w:val="20"/>
        </w:rPr>
      </w:pPr>
    </w:p>
    <w:p w14:paraId="1F7BF66B" w14:textId="52275925" w:rsidR="000F33DA" w:rsidRPr="00CF0372" w:rsidRDefault="00CF0372" w:rsidP="00AD516F">
      <w:pPr>
        <w:pStyle w:val="ListParagraph"/>
        <w:numPr>
          <w:ilvl w:val="0"/>
          <w:numId w:val="21"/>
        </w:numPr>
        <w:rPr>
          <w:rFonts w:cstheme="minorHAnsi"/>
          <w:sz w:val="18"/>
          <w:szCs w:val="18"/>
        </w:rPr>
      </w:pPr>
      <w:r>
        <w:rPr>
          <w:rFonts w:cstheme="minorHAnsi"/>
          <w:sz w:val="18"/>
          <w:szCs w:val="18"/>
        </w:rPr>
        <w:t xml:space="preserve">Ensuring that the </w:t>
      </w:r>
      <w:r w:rsidR="000F33DA" w:rsidRPr="00CF0372">
        <w:rPr>
          <w:rFonts w:cstheme="minorHAnsi"/>
          <w:sz w:val="18"/>
          <w:szCs w:val="18"/>
        </w:rPr>
        <w:t>Security Incident Response Plan and associated response and escalation procedures are defined and documented</w:t>
      </w:r>
      <w:r w:rsidR="00953739">
        <w:rPr>
          <w:rFonts w:cstheme="minorHAnsi"/>
          <w:sz w:val="18"/>
          <w:szCs w:val="18"/>
        </w:rPr>
        <w:t xml:space="preserve">, to ensure </w:t>
      </w:r>
      <w:r w:rsidR="000F33DA" w:rsidRPr="00CF0372">
        <w:rPr>
          <w:rFonts w:cstheme="minorHAnsi"/>
          <w:sz w:val="18"/>
          <w:szCs w:val="18"/>
        </w:rPr>
        <w:t>the handling of security incidents is timely and effective.</w:t>
      </w:r>
    </w:p>
    <w:p w14:paraId="71A91E04" w14:textId="4DFB89F0" w:rsidR="000F33DA" w:rsidRPr="00CF0372" w:rsidRDefault="00DC5F3D" w:rsidP="00AD516F">
      <w:pPr>
        <w:pStyle w:val="ListParagraph"/>
        <w:numPr>
          <w:ilvl w:val="0"/>
          <w:numId w:val="21"/>
        </w:numPr>
        <w:rPr>
          <w:rFonts w:cstheme="minorHAnsi"/>
          <w:sz w:val="18"/>
          <w:szCs w:val="18"/>
        </w:rPr>
      </w:pPr>
      <w:r>
        <w:rPr>
          <w:rFonts w:cstheme="minorHAnsi"/>
          <w:sz w:val="18"/>
          <w:szCs w:val="18"/>
        </w:rPr>
        <w:t>Review, test, and update the plan yearly</w:t>
      </w:r>
      <w:r w:rsidR="000F33DA" w:rsidRPr="00CF0372">
        <w:rPr>
          <w:rFonts w:cstheme="minorHAnsi"/>
          <w:sz w:val="18"/>
          <w:szCs w:val="18"/>
        </w:rPr>
        <w:t>.</w:t>
      </w:r>
    </w:p>
    <w:p w14:paraId="7FF173AA" w14:textId="3FE32243" w:rsidR="000F33DA" w:rsidRPr="00CF0372" w:rsidRDefault="00DC5F3D" w:rsidP="00AD516F">
      <w:pPr>
        <w:pStyle w:val="ListParagraph"/>
        <w:numPr>
          <w:ilvl w:val="0"/>
          <w:numId w:val="21"/>
        </w:numPr>
        <w:rPr>
          <w:rFonts w:cstheme="minorHAnsi"/>
          <w:sz w:val="18"/>
          <w:szCs w:val="18"/>
        </w:rPr>
      </w:pPr>
      <w:r>
        <w:rPr>
          <w:rFonts w:cstheme="minorHAnsi"/>
          <w:sz w:val="18"/>
          <w:szCs w:val="18"/>
        </w:rPr>
        <w:t xml:space="preserve">Ensure the </w:t>
      </w:r>
      <w:r w:rsidR="000F33DA" w:rsidRPr="00CF0372">
        <w:rPr>
          <w:rFonts w:cstheme="minorHAnsi"/>
          <w:sz w:val="18"/>
          <w:szCs w:val="18"/>
        </w:rPr>
        <w:t xml:space="preserve">Security Incident Response </w:t>
      </w:r>
      <w:r>
        <w:rPr>
          <w:rFonts w:cstheme="minorHAnsi"/>
          <w:sz w:val="18"/>
          <w:szCs w:val="18"/>
        </w:rPr>
        <w:t xml:space="preserve">Team </w:t>
      </w:r>
      <w:r w:rsidR="000F33DA" w:rsidRPr="00CF0372">
        <w:rPr>
          <w:rFonts w:cstheme="minorHAnsi"/>
          <w:sz w:val="18"/>
          <w:szCs w:val="18"/>
        </w:rPr>
        <w:t>are properly trained, at least once each year.</w:t>
      </w:r>
    </w:p>
    <w:p w14:paraId="6CEF3678" w14:textId="77777777" w:rsidR="000F33DA" w:rsidRPr="00CF0372" w:rsidRDefault="000F33DA" w:rsidP="00AD516F">
      <w:pPr>
        <w:pStyle w:val="ListParagraph"/>
        <w:numPr>
          <w:ilvl w:val="0"/>
          <w:numId w:val="21"/>
        </w:numPr>
        <w:rPr>
          <w:rFonts w:cstheme="minorHAnsi"/>
          <w:sz w:val="18"/>
          <w:szCs w:val="18"/>
        </w:rPr>
      </w:pPr>
      <w:r w:rsidRPr="00CF0372">
        <w:rPr>
          <w:rFonts w:cstheme="minorHAnsi"/>
          <w:sz w:val="18"/>
          <w:szCs w:val="18"/>
        </w:rPr>
        <w:t>Leading the investigation of a suspected breach or reported security incident and initiating the Security Incident Response Plan, as and when needed.</w:t>
      </w:r>
    </w:p>
    <w:p w14:paraId="30098139" w14:textId="7C3BFFA8" w:rsidR="000F33DA" w:rsidRPr="00CF0372" w:rsidRDefault="000F33DA" w:rsidP="00AD516F">
      <w:pPr>
        <w:pStyle w:val="ListParagraph"/>
        <w:numPr>
          <w:ilvl w:val="0"/>
          <w:numId w:val="21"/>
        </w:numPr>
        <w:rPr>
          <w:rFonts w:cstheme="minorHAnsi"/>
          <w:sz w:val="18"/>
          <w:szCs w:val="18"/>
        </w:rPr>
      </w:pPr>
      <w:r w:rsidRPr="00CF0372">
        <w:rPr>
          <w:rFonts w:cstheme="minorHAnsi"/>
          <w:sz w:val="18"/>
          <w:szCs w:val="18"/>
        </w:rPr>
        <w:t xml:space="preserve">Reporting to and </w:t>
      </w:r>
      <w:r w:rsidR="00EC2BDF">
        <w:rPr>
          <w:rFonts w:cstheme="minorHAnsi"/>
          <w:sz w:val="18"/>
          <w:szCs w:val="18"/>
        </w:rPr>
        <w:t>communicating</w:t>
      </w:r>
      <w:r w:rsidRPr="00CF0372">
        <w:rPr>
          <w:rFonts w:cstheme="minorHAnsi"/>
          <w:sz w:val="18"/>
          <w:szCs w:val="18"/>
        </w:rPr>
        <w:t xml:space="preserve"> with external parties, including</w:t>
      </w:r>
      <w:r w:rsidR="00EC2BDF">
        <w:rPr>
          <w:rFonts w:cstheme="minorHAnsi"/>
          <w:sz w:val="18"/>
          <w:szCs w:val="18"/>
        </w:rPr>
        <w:t xml:space="preserve"> clients</w:t>
      </w:r>
      <w:r w:rsidRPr="00CF0372">
        <w:rPr>
          <w:rFonts w:cstheme="minorHAnsi"/>
          <w:sz w:val="18"/>
          <w:szCs w:val="18"/>
        </w:rPr>
        <w:t>, legal representation, law enforcement, etc. as is required.</w:t>
      </w:r>
    </w:p>
    <w:p w14:paraId="77AF2346" w14:textId="73C10044" w:rsidR="000F33DA" w:rsidRPr="00CF0372" w:rsidRDefault="00EC2BDF" w:rsidP="00AD516F">
      <w:pPr>
        <w:pStyle w:val="ListParagraph"/>
        <w:numPr>
          <w:ilvl w:val="0"/>
          <w:numId w:val="21"/>
        </w:numPr>
        <w:rPr>
          <w:rFonts w:cstheme="minorHAnsi"/>
          <w:sz w:val="18"/>
          <w:szCs w:val="18"/>
        </w:rPr>
      </w:pPr>
      <w:r>
        <w:rPr>
          <w:rFonts w:cstheme="minorHAnsi"/>
          <w:sz w:val="18"/>
          <w:szCs w:val="18"/>
        </w:rPr>
        <w:t xml:space="preserve">Authorizing </w:t>
      </w:r>
      <w:r w:rsidR="000F33DA" w:rsidRPr="00CF0372">
        <w:rPr>
          <w:rFonts w:cstheme="minorHAnsi"/>
          <w:sz w:val="18"/>
          <w:szCs w:val="18"/>
        </w:rPr>
        <w:t>onsite investigations by appropriate law enforcement as required during any security incident investigation.  This includes authori</w:t>
      </w:r>
      <w:r>
        <w:rPr>
          <w:rFonts w:cstheme="minorHAnsi"/>
          <w:sz w:val="18"/>
          <w:szCs w:val="18"/>
        </w:rPr>
        <w:t>z</w:t>
      </w:r>
      <w:r w:rsidR="000F33DA" w:rsidRPr="00CF0372">
        <w:rPr>
          <w:rFonts w:cstheme="minorHAnsi"/>
          <w:sz w:val="18"/>
          <w:szCs w:val="18"/>
        </w:rPr>
        <w:t>ing access to/removal of evidence from site.</w:t>
      </w:r>
    </w:p>
    <w:p w14:paraId="14E91DC8" w14:textId="77777777" w:rsidR="000F33DA" w:rsidRPr="00366D80" w:rsidRDefault="000F33DA" w:rsidP="000F33DA">
      <w:pPr>
        <w:pStyle w:val="BodyText"/>
        <w:rPr>
          <w:rFonts w:asciiTheme="minorHAnsi" w:hAnsiTheme="minorHAnsi" w:cstheme="minorHAnsi"/>
          <w:color w:val="auto"/>
        </w:rPr>
      </w:pPr>
      <w:r w:rsidRPr="00323729">
        <w:rPr>
          <w:rFonts w:asciiTheme="minorHAnsi" w:hAnsiTheme="minorHAnsi" w:cstheme="minorHAnsi"/>
          <w:b/>
          <w:bCs/>
          <w:color w:val="auto"/>
        </w:rPr>
        <w:t>Security Incident Response Team (SIRT)</w:t>
      </w:r>
      <w:r w:rsidRPr="00366D80">
        <w:rPr>
          <w:rFonts w:asciiTheme="minorHAnsi" w:hAnsiTheme="minorHAnsi" w:cstheme="minorHAnsi"/>
          <w:color w:val="auto"/>
        </w:rPr>
        <w:t xml:space="preserve"> members are responsible for:</w:t>
      </w:r>
    </w:p>
    <w:p w14:paraId="4E28441E" w14:textId="77777777" w:rsidR="000F33DA" w:rsidRPr="00366D80" w:rsidRDefault="000F33DA" w:rsidP="000F33DA">
      <w:pPr>
        <w:pStyle w:val="BodyText"/>
        <w:rPr>
          <w:rFonts w:asciiTheme="minorHAnsi" w:hAnsiTheme="minorHAnsi" w:cstheme="minorHAnsi"/>
          <w:color w:val="auto"/>
        </w:rPr>
      </w:pPr>
    </w:p>
    <w:p w14:paraId="79CA1128" w14:textId="77777777" w:rsidR="000F33DA" w:rsidRPr="00EC2BDF" w:rsidRDefault="000F33DA" w:rsidP="00AD516F">
      <w:pPr>
        <w:pStyle w:val="ListParagraph"/>
        <w:numPr>
          <w:ilvl w:val="0"/>
          <w:numId w:val="21"/>
        </w:numPr>
        <w:rPr>
          <w:rFonts w:cstheme="minorHAnsi"/>
          <w:sz w:val="18"/>
          <w:szCs w:val="18"/>
        </w:rPr>
      </w:pPr>
      <w:r w:rsidRPr="00EC2BDF">
        <w:rPr>
          <w:rFonts w:cstheme="minorHAnsi"/>
          <w:sz w:val="18"/>
          <w:szCs w:val="18"/>
        </w:rPr>
        <w:t>Making sure that all staff understand how to identify and report a suspected or actual security incident.</w:t>
      </w:r>
    </w:p>
    <w:p w14:paraId="580118B3" w14:textId="77777777" w:rsidR="000F33DA" w:rsidRPr="00EC2BDF" w:rsidRDefault="000F33DA" w:rsidP="00AD516F">
      <w:pPr>
        <w:pStyle w:val="ListParagraph"/>
        <w:numPr>
          <w:ilvl w:val="0"/>
          <w:numId w:val="21"/>
        </w:numPr>
        <w:rPr>
          <w:rFonts w:cstheme="minorHAnsi"/>
          <w:sz w:val="18"/>
          <w:szCs w:val="18"/>
        </w:rPr>
      </w:pPr>
      <w:r w:rsidRPr="00EC2BDF">
        <w:rPr>
          <w:rFonts w:cstheme="minorHAnsi"/>
          <w:sz w:val="18"/>
          <w:szCs w:val="18"/>
        </w:rPr>
        <w:t>Advising the Incident Response Lead of an incident when they receive a security incident report from staff.</w:t>
      </w:r>
    </w:p>
    <w:p w14:paraId="3D1D7DE5" w14:textId="77777777" w:rsidR="000F33DA" w:rsidRPr="00EC2BDF" w:rsidRDefault="000F33DA" w:rsidP="00AD516F">
      <w:pPr>
        <w:pStyle w:val="ListParagraph"/>
        <w:numPr>
          <w:ilvl w:val="0"/>
          <w:numId w:val="21"/>
        </w:numPr>
        <w:rPr>
          <w:rFonts w:cstheme="minorHAnsi"/>
          <w:sz w:val="18"/>
          <w:szCs w:val="18"/>
        </w:rPr>
      </w:pPr>
      <w:r w:rsidRPr="00EC2BDF">
        <w:rPr>
          <w:rFonts w:cstheme="minorHAnsi"/>
          <w:sz w:val="18"/>
          <w:szCs w:val="18"/>
        </w:rPr>
        <w:t>Investigating each reported incident.</w:t>
      </w:r>
    </w:p>
    <w:p w14:paraId="2F737F20" w14:textId="638F1C04" w:rsidR="000F33DA" w:rsidRPr="00EC2BDF" w:rsidRDefault="000F33DA" w:rsidP="00AD516F">
      <w:pPr>
        <w:pStyle w:val="ListParagraph"/>
        <w:numPr>
          <w:ilvl w:val="0"/>
          <w:numId w:val="21"/>
        </w:numPr>
        <w:rPr>
          <w:rFonts w:cstheme="minorHAnsi"/>
          <w:sz w:val="18"/>
          <w:szCs w:val="18"/>
        </w:rPr>
      </w:pPr>
      <w:r w:rsidRPr="00EC2BDF">
        <w:rPr>
          <w:rFonts w:cstheme="minorHAnsi"/>
          <w:sz w:val="18"/>
          <w:szCs w:val="18"/>
        </w:rPr>
        <w:lastRenderedPageBreak/>
        <w:t>Taking action to limit the exposure of sensitive data and to reduce the risks that may be associated with any incident.</w:t>
      </w:r>
    </w:p>
    <w:p w14:paraId="7CE0CCA8" w14:textId="04620C71" w:rsidR="000F33DA" w:rsidRPr="00EC2BDF" w:rsidRDefault="000F33DA" w:rsidP="00AD516F">
      <w:pPr>
        <w:pStyle w:val="ListParagraph"/>
        <w:numPr>
          <w:ilvl w:val="0"/>
          <w:numId w:val="21"/>
        </w:numPr>
        <w:rPr>
          <w:rFonts w:cstheme="minorHAnsi"/>
          <w:sz w:val="18"/>
          <w:szCs w:val="18"/>
        </w:rPr>
      </w:pPr>
      <w:r w:rsidRPr="00EC2BDF">
        <w:rPr>
          <w:rFonts w:cstheme="minorHAnsi"/>
          <w:sz w:val="18"/>
          <w:szCs w:val="18"/>
        </w:rPr>
        <w:t xml:space="preserve">Gathering, </w:t>
      </w:r>
      <w:proofErr w:type="gramStart"/>
      <w:r w:rsidRPr="00EC2BDF">
        <w:rPr>
          <w:rFonts w:cstheme="minorHAnsi"/>
          <w:sz w:val="18"/>
          <w:szCs w:val="18"/>
        </w:rPr>
        <w:t>reviewing</w:t>
      </w:r>
      <w:proofErr w:type="gramEnd"/>
      <w:r w:rsidRPr="00EC2BDF">
        <w:rPr>
          <w:rFonts w:cstheme="minorHAnsi"/>
          <w:sz w:val="18"/>
          <w:szCs w:val="18"/>
        </w:rPr>
        <w:t xml:space="preserve"> and analy</w:t>
      </w:r>
      <w:r w:rsidR="00B46CDB">
        <w:rPr>
          <w:rFonts w:cstheme="minorHAnsi"/>
          <w:sz w:val="18"/>
          <w:szCs w:val="18"/>
        </w:rPr>
        <w:t>z</w:t>
      </w:r>
      <w:r w:rsidRPr="00EC2BDF">
        <w:rPr>
          <w:rFonts w:cstheme="minorHAnsi"/>
          <w:sz w:val="18"/>
          <w:szCs w:val="18"/>
        </w:rPr>
        <w:t xml:space="preserve">ing logs and related information from various central and local safeguards, security measures and controls. </w:t>
      </w:r>
    </w:p>
    <w:p w14:paraId="571847A9" w14:textId="77777777" w:rsidR="000F33DA" w:rsidRPr="00EC2BDF" w:rsidRDefault="000F33DA" w:rsidP="00AD516F">
      <w:pPr>
        <w:pStyle w:val="ListParagraph"/>
        <w:numPr>
          <w:ilvl w:val="0"/>
          <w:numId w:val="21"/>
        </w:numPr>
        <w:rPr>
          <w:rFonts w:cstheme="minorHAnsi"/>
          <w:sz w:val="18"/>
          <w:szCs w:val="18"/>
        </w:rPr>
      </w:pPr>
      <w:r w:rsidRPr="00EC2BDF">
        <w:rPr>
          <w:rFonts w:cstheme="minorHAnsi"/>
          <w:sz w:val="18"/>
          <w:szCs w:val="18"/>
        </w:rPr>
        <w:t>Documenting and maintaining accurate and detailed records of the incident and all activities that were undertaken in response to an incident.</w:t>
      </w:r>
    </w:p>
    <w:p w14:paraId="5981F755" w14:textId="319BA841" w:rsidR="000F33DA" w:rsidRPr="00EC2BDF" w:rsidRDefault="000F33DA" w:rsidP="00AD516F">
      <w:pPr>
        <w:pStyle w:val="ListParagraph"/>
        <w:numPr>
          <w:ilvl w:val="0"/>
          <w:numId w:val="21"/>
        </w:numPr>
        <w:rPr>
          <w:rFonts w:cstheme="minorHAnsi"/>
          <w:sz w:val="18"/>
          <w:szCs w:val="18"/>
        </w:rPr>
      </w:pPr>
      <w:r w:rsidRPr="00EC2BDF">
        <w:rPr>
          <w:rFonts w:cstheme="minorHAnsi"/>
          <w:sz w:val="18"/>
          <w:szCs w:val="18"/>
        </w:rPr>
        <w:t>Reporting each security incident and findings to the appropriate parties.  This may include third party service providers, business partners, customers, etc., as required.</w:t>
      </w:r>
    </w:p>
    <w:p w14:paraId="69FA6905" w14:textId="3B929FD4" w:rsidR="000F33DA" w:rsidRPr="00EC2BDF" w:rsidRDefault="000F33DA" w:rsidP="00AD516F">
      <w:pPr>
        <w:pStyle w:val="ListParagraph"/>
        <w:numPr>
          <w:ilvl w:val="0"/>
          <w:numId w:val="21"/>
        </w:numPr>
        <w:rPr>
          <w:rFonts w:cstheme="minorHAnsi"/>
          <w:sz w:val="18"/>
          <w:szCs w:val="18"/>
        </w:rPr>
      </w:pPr>
      <w:r w:rsidRPr="00EC2BDF">
        <w:rPr>
          <w:rFonts w:cstheme="minorHAnsi"/>
          <w:sz w:val="18"/>
          <w:szCs w:val="18"/>
        </w:rPr>
        <w:t>Assisting law enforcement during the investigation processes.  This includes any forensic investigations and prosecutions.</w:t>
      </w:r>
    </w:p>
    <w:p w14:paraId="469BC94C" w14:textId="77777777" w:rsidR="000F33DA" w:rsidRPr="00EC2BDF" w:rsidRDefault="000F33DA" w:rsidP="00AD516F">
      <w:pPr>
        <w:pStyle w:val="ListParagraph"/>
        <w:numPr>
          <w:ilvl w:val="0"/>
          <w:numId w:val="21"/>
        </w:numPr>
        <w:rPr>
          <w:rFonts w:cstheme="minorHAnsi"/>
          <w:sz w:val="18"/>
          <w:szCs w:val="18"/>
        </w:rPr>
      </w:pPr>
      <w:r w:rsidRPr="00EC2BDF">
        <w:rPr>
          <w:rFonts w:cstheme="minorHAnsi"/>
          <w:sz w:val="18"/>
          <w:szCs w:val="18"/>
        </w:rPr>
        <w:t xml:space="preserve">Resolving each incident to the satisfaction of all parties involved, including external parties. </w:t>
      </w:r>
    </w:p>
    <w:p w14:paraId="61863256" w14:textId="77777777" w:rsidR="000F33DA" w:rsidRPr="00EC2BDF" w:rsidRDefault="000F33DA" w:rsidP="00AD516F">
      <w:pPr>
        <w:pStyle w:val="ListParagraph"/>
        <w:numPr>
          <w:ilvl w:val="0"/>
          <w:numId w:val="21"/>
        </w:numPr>
        <w:rPr>
          <w:rFonts w:cstheme="minorHAnsi"/>
          <w:sz w:val="18"/>
          <w:szCs w:val="18"/>
        </w:rPr>
      </w:pPr>
      <w:r w:rsidRPr="00EC2BDF">
        <w:rPr>
          <w:rFonts w:cstheme="minorHAnsi"/>
          <w:sz w:val="18"/>
          <w:szCs w:val="18"/>
        </w:rPr>
        <w:t>Initiating follow-up actions to reduce likelihood of recurrence, as appropriate.</w:t>
      </w:r>
    </w:p>
    <w:p w14:paraId="74460340" w14:textId="77777777" w:rsidR="000F33DA" w:rsidRPr="00EC2BDF" w:rsidRDefault="000F33DA" w:rsidP="00AD516F">
      <w:pPr>
        <w:pStyle w:val="ListParagraph"/>
        <w:numPr>
          <w:ilvl w:val="0"/>
          <w:numId w:val="21"/>
        </w:numPr>
        <w:rPr>
          <w:rFonts w:cstheme="minorHAnsi"/>
          <w:sz w:val="18"/>
          <w:szCs w:val="18"/>
        </w:rPr>
      </w:pPr>
      <w:r w:rsidRPr="00EC2BDF">
        <w:rPr>
          <w:rFonts w:cstheme="minorHAnsi"/>
          <w:sz w:val="18"/>
          <w:szCs w:val="18"/>
        </w:rPr>
        <w:t>Determining if policies, processes, technologies, security measures or controls need to be updated to avoid a similar incident in the future. They also need to consider whether additional safeguards are required in the environment where the incident occurred.</w:t>
      </w:r>
    </w:p>
    <w:p w14:paraId="3CF7B1AD" w14:textId="56DF3EB8" w:rsidR="000F33DA" w:rsidRPr="00366D80" w:rsidRDefault="000F33DA" w:rsidP="000F33DA">
      <w:pPr>
        <w:pStyle w:val="BodyText"/>
        <w:rPr>
          <w:rFonts w:asciiTheme="minorHAnsi" w:hAnsiTheme="minorHAnsi" w:cstheme="minorHAnsi"/>
          <w:color w:val="auto"/>
        </w:rPr>
      </w:pPr>
      <w:r w:rsidRPr="00366D80">
        <w:rPr>
          <w:rFonts w:asciiTheme="minorHAnsi" w:hAnsiTheme="minorHAnsi" w:cstheme="minorHAnsi"/>
          <w:color w:val="auto"/>
        </w:rPr>
        <w:t xml:space="preserve">All </w:t>
      </w:r>
      <w:r w:rsidR="00263AA7">
        <w:rPr>
          <w:rFonts w:asciiTheme="minorHAnsi" w:hAnsiTheme="minorHAnsi" w:cstheme="minorHAnsi"/>
          <w:color w:val="auto"/>
        </w:rPr>
        <w:t>TCWGlobal</w:t>
      </w:r>
      <w:r w:rsidR="002978B6">
        <w:rPr>
          <w:rFonts w:asciiTheme="minorHAnsi" w:hAnsiTheme="minorHAnsi" w:cstheme="minorHAnsi"/>
          <w:color w:val="auto"/>
        </w:rPr>
        <w:t xml:space="preserve"> </w:t>
      </w:r>
      <w:r w:rsidRPr="00366D80">
        <w:rPr>
          <w:rFonts w:asciiTheme="minorHAnsi" w:hAnsiTheme="minorHAnsi" w:cstheme="minorHAnsi"/>
          <w:color w:val="auto"/>
        </w:rPr>
        <w:t>staff members are responsible for:</w:t>
      </w:r>
    </w:p>
    <w:p w14:paraId="05680468" w14:textId="77777777" w:rsidR="000F33DA" w:rsidRPr="00366D80" w:rsidRDefault="000F33DA" w:rsidP="000F33DA">
      <w:pPr>
        <w:pStyle w:val="BodyText"/>
        <w:rPr>
          <w:rFonts w:asciiTheme="minorHAnsi" w:hAnsiTheme="minorHAnsi" w:cstheme="minorHAnsi"/>
          <w:color w:val="auto"/>
        </w:rPr>
      </w:pPr>
    </w:p>
    <w:p w14:paraId="027DB2FF" w14:textId="77777777" w:rsidR="000F33DA" w:rsidRPr="00EC2BDF" w:rsidRDefault="000F33DA" w:rsidP="00AD516F">
      <w:pPr>
        <w:pStyle w:val="ListParagraph"/>
        <w:numPr>
          <w:ilvl w:val="0"/>
          <w:numId w:val="21"/>
        </w:numPr>
        <w:rPr>
          <w:rFonts w:cstheme="minorHAnsi"/>
          <w:sz w:val="18"/>
          <w:szCs w:val="18"/>
        </w:rPr>
      </w:pPr>
      <w:r w:rsidRPr="00EC2BDF">
        <w:rPr>
          <w:rFonts w:cstheme="minorHAnsi"/>
          <w:sz w:val="18"/>
          <w:szCs w:val="18"/>
        </w:rPr>
        <w:t>Making sure they understand how to identify and report a suspected or actual security incident.</w:t>
      </w:r>
    </w:p>
    <w:p w14:paraId="2B48905E" w14:textId="192DF156" w:rsidR="000F33DA" w:rsidRPr="00EC2BDF" w:rsidRDefault="000F33DA" w:rsidP="00AD516F">
      <w:pPr>
        <w:pStyle w:val="ListParagraph"/>
        <w:numPr>
          <w:ilvl w:val="0"/>
          <w:numId w:val="21"/>
        </w:numPr>
        <w:rPr>
          <w:rFonts w:cstheme="minorHAnsi"/>
          <w:sz w:val="18"/>
          <w:szCs w:val="18"/>
        </w:rPr>
      </w:pPr>
      <w:r w:rsidRPr="00EC2BDF">
        <w:rPr>
          <w:rFonts w:cstheme="minorHAnsi"/>
          <w:sz w:val="18"/>
          <w:szCs w:val="18"/>
        </w:rPr>
        <w:t>Reporting a suspected or actual security incident to the Incident Response Lead (preferable) or to another member of the Security Incident Response Team (SIRT)</w:t>
      </w:r>
    </w:p>
    <w:p w14:paraId="19D734AE" w14:textId="0410F259" w:rsidR="000F33DA" w:rsidRPr="00EC2BDF" w:rsidRDefault="000F33DA" w:rsidP="00AD516F">
      <w:pPr>
        <w:pStyle w:val="ListParagraph"/>
        <w:numPr>
          <w:ilvl w:val="0"/>
          <w:numId w:val="21"/>
        </w:numPr>
        <w:rPr>
          <w:rFonts w:cstheme="minorHAnsi"/>
          <w:sz w:val="18"/>
          <w:szCs w:val="18"/>
        </w:rPr>
      </w:pPr>
      <w:r w:rsidRPr="00EC2BDF">
        <w:rPr>
          <w:rFonts w:cstheme="minorHAnsi"/>
          <w:sz w:val="18"/>
          <w:szCs w:val="18"/>
        </w:rPr>
        <w:t>Reporting any security related issues or concerns to management, or to a member of the SIRT</w:t>
      </w:r>
    </w:p>
    <w:p w14:paraId="700CA91C" w14:textId="4202C8B4" w:rsidR="000F33DA" w:rsidRPr="00EC2BDF" w:rsidRDefault="000F33DA" w:rsidP="00AD516F">
      <w:pPr>
        <w:pStyle w:val="ListParagraph"/>
        <w:numPr>
          <w:ilvl w:val="0"/>
          <w:numId w:val="21"/>
        </w:numPr>
        <w:rPr>
          <w:rFonts w:cstheme="minorHAnsi"/>
          <w:sz w:val="18"/>
          <w:szCs w:val="18"/>
        </w:rPr>
      </w:pPr>
      <w:r w:rsidRPr="00EC2BDF">
        <w:rPr>
          <w:rFonts w:cstheme="minorHAnsi"/>
          <w:sz w:val="18"/>
          <w:szCs w:val="18"/>
        </w:rPr>
        <w:t xml:space="preserve">Complying with the security policies and procedures of </w:t>
      </w:r>
      <w:r w:rsidR="00263AA7">
        <w:rPr>
          <w:rFonts w:cstheme="minorHAnsi"/>
          <w:sz w:val="18"/>
          <w:szCs w:val="18"/>
        </w:rPr>
        <w:t>TCWGlobal</w:t>
      </w:r>
      <w:r w:rsidRPr="00EC2BDF">
        <w:rPr>
          <w:rFonts w:cstheme="minorHAnsi"/>
          <w:sz w:val="18"/>
          <w:szCs w:val="18"/>
        </w:rPr>
        <w:t>.  This includes any updated or temporary measures introduced in response to a security incident (e.g. for business continuity, incident recovery or to prevent recurrence of an incident).</w:t>
      </w:r>
    </w:p>
    <w:p w14:paraId="52151FF7" w14:textId="77777777" w:rsidR="000F33DA" w:rsidRPr="00366D80" w:rsidRDefault="000F33DA" w:rsidP="000F33DA">
      <w:pPr>
        <w:pStyle w:val="ListParagraph"/>
        <w:rPr>
          <w:rFonts w:cstheme="minorHAnsi"/>
        </w:rPr>
      </w:pPr>
    </w:p>
    <w:p w14:paraId="6753D16E" w14:textId="0F781F39" w:rsidR="000F33DA" w:rsidRDefault="000F33DA" w:rsidP="000F33DA">
      <w:pPr>
        <w:pStyle w:val="Heading3"/>
        <w:rPr>
          <w:rFonts w:asciiTheme="minorHAnsi" w:hAnsiTheme="minorHAnsi" w:cstheme="minorHAnsi"/>
          <w:lang w:val="en-IE" w:eastAsia="en-IE"/>
        </w:rPr>
      </w:pPr>
      <w:bookmarkStart w:id="5" w:name="_Toc456961321"/>
      <w:bookmarkStart w:id="6" w:name="_Toc456961643"/>
      <w:bookmarkStart w:id="7" w:name="_Toc62566175"/>
      <w:r w:rsidRPr="00366D80">
        <w:rPr>
          <w:rFonts w:asciiTheme="minorHAnsi" w:hAnsiTheme="minorHAnsi" w:cstheme="minorHAnsi"/>
          <w:lang w:val="en-IE" w:eastAsia="en-IE"/>
        </w:rPr>
        <w:t>External Contacts</w:t>
      </w:r>
      <w:bookmarkEnd w:id="5"/>
      <w:bookmarkEnd w:id="6"/>
      <w:bookmarkEnd w:id="7"/>
    </w:p>
    <w:tbl>
      <w:tblPr>
        <w:tblStyle w:val="GridTable4-Accent1"/>
        <w:tblW w:w="9350" w:type="dxa"/>
        <w:tblLook w:val="04A0" w:firstRow="1" w:lastRow="0" w:firstColumn="1" w:lastColumn="0" w:noHBand="0" w:noVBand="1"/>
      </w:tblPr>
      <w:tblGrid>
        <w:gridCol w:w="1582"/>
        <w:gridCol w:w="2336"/>
        <w:gridCol w:w="2805"/>
        <w:gridCol w:w="2627"/>
      </w:tblGrid>
      <w:tr w:rsidR="004720BB" w:rsidRPr="009D489A" w14:paraId="656C3398" w14:textId="77777777" w:rsidTr="554C74DD">
        <w:trPr>
          <w:cnfStyle w:val="100000000000" w:firstRow="1" w:lastRow="0" w:firstColumn="0" w:lastColumn="0" w:oddVBand="0" w:evenVBand="0" w:oddHBand="0" w:evenHBand="0" w:firstRowFirstColumn="0" w:firstRowLastColumn="0" w:lastRowFirstColumn="0" w:lastRowLastColumn="0"/>
          <w:trHeight w:val="468"/>
        </w:trPr>
        <w:tc>
          <w:tcPr>
            <w:cnfStyle w:val="001000000000" w:firstRow="0" w:lastRow="0" w:firstColumn="1" w:lastColumn="0" w:oddVBand="0" w:evenVBand="0" w:oddHBand="0" w:evenHBand="0" w:firstRowFirstColumn="0" w:firstRowLastColumn="0" w:lastRowFirstColumn="0" w:lastRowLastColumn="0"/>
            <w:tcW w:w="1582" w:type="dxa"/>
          </w:tcPr>
          <w:p w14:paraId="112C777A" w14:textId="77777777" w:rsidR="004720BB" w:rsidRPr="009D489A" w:rsidRDefault="004720BB" w:rsidP="004720BB">
            <w:pPr>
              <w:pStyle w:val="Heading5"/>
              <w:rPr>
                <w:rFonts w:asciiTheme="minorHAnsi" w:hAnsiTheme="minorHAnsi" w:cstheme="minorHAnsi"/>
                <w:b w:val="0"/>
                <w:color w:val="auto"/>
                <w:sz w:val="18"/>
                <w:szCs w:val="18"/>
              </w:rPr>
            </w:pPr>
            <w:r w:rsidRPr="009D489A">
              <w:rPr>
                <w:rFonts w:asciiTheme="minorHAnsi" w:hAnsiTheme="minorHAnsi" w:cstheme="minorHAnsi"/>
                <w:b w:val="0"/>
                <w:color w:val="auto"/>
                <w:sz w:val="18"/>
                <w:szCs w:val="18"/>
              </w:rPr>
              <w:t>External Party</w:t>
            </w:r>
          </w:p>
        </w:tc>
        <w:tc>
          <w:tcPr>
            <w:tcW w:w="2336" w:type="dxa"/>
          </w:tcPr>
          <w:p w14:paraId="71F04ACD" w14:textId="77777777" w:rsidR="004720BB" w:rsidRPr="009D489A" w:rsidRDefault="004720BB" w:rsidP="004720BB">
            <w:pPr>
              <w:pStyle w:val="Heading5"/>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color w:val="auto"/>
                <w:sz w:val="18"/>
                <w:szCs w:val="18"/>
              </w:rPr>
            </w:pPr>
            <w:r w:rsidRPr="009D489A">
              <w:rPr>
                <w:rFonts w:asciiTheme="minorHAnsi" w:hAnsiTheme="minorHAnsi" w:cstheme="minorHAnsi"/>
                <w:b w:val="0"/>
                <w:color w:val="auto"/>
                <w:sz w:val="18"/>
                <w:szCs w:val="18"/>
              </w:rPr>
              <w:t xml:space="preserve">Contact Name </w:t>
            </w:r>
          </w:p>
        </w:tc>
        <w:tc>
          <w:tcPr>
            <w:tcW w:w="2805" w:type="dxa"/>
          </w:tcPr>
          <w:p w14:paraId="2A727F41" w14:textId="77777777" w:rsidR="004720BB" w:rsidRPr="009D489A" w:rsidRDefault="004720BB" w:rsidP="004720BB">
            <w:pPr>
              <w:pStyle w:val="Heading5"/>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color w:val="auto"/>
                <w:sz w:val="18"/>
                <w:szCs w:val="18"/>
              </w:rPr>
            </w:pPr>
            <w:r w:rsidRPr="009D489A">
              <w:rPr>
                <w:rFonts w:asciiTheme="minorHAnsi" w:hAnsiTheme="minorHAnsi" w:cstheme="minorHAnsi"/>
                <w:b w:val="0"/>
                <w:color w:val="auto"/>
                <w:sz w:val="18"/>
                <w:szCs w:val="18"/>
              </w:rPr>
              <w:t>Email</w:t>
            </w:r>
          </w:p>
        </w:tc>
        <w:tc>
          <w:tcPr>
            <w:tcW w:w="2627" w:type="dxa"/>
          </w:tcPr>
          <w:p w14:paraId="05889FEE" w14:textId="77777777" w:rsidR="004720BB" w:rsidRPr="009D489A" w:rsidRDefault="004720BB" w:rsidP="004720BB">
            <w:pPr>
              <w:pStyle w:val="Heading5"/>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color w:val="auto"/>
                <w:sz w:val="18"/>
                <w:szCs w:val="18"/>
              </w:rPr>
            </w:pPr>
            <w:r w:rsidRPr="009D489A">
              <w:rPr>
                <w:rFonts w:asciiTheme="minorHAnsi" w:hAnsiTheme="minorHAnsi" w:cstheme="minorHAnsi"/>
                <w:b w:val="0"/>
                <w:color w:val="auto"/>
                <w:sz w:val="18"/>
                <w:szCs w:val="18"/>
              </w:rPr>
              <w:t>Telephone</w:t>
            </w:r>
          </w:p>
        </w:tc>
      </w:tr>
      <w:tr w:rsidR="004F7AFE" w:rsidRPr="009D489A" w14:paraId="08C3BEA7" w14:textId="77777777" w:rsidTr="554C74DD">
        <w:trPr>
          <w:cnfStyle w:val="000000100000" w:firstRow="0" w:lastRow="0" w:firstColumn="0" w:lastColumn="0" w:oddVBand="0" w:evenVBand="0" w:oddHBand="1" w:evenHBand="0" w:firstRowFirstColumn="0" w:firstRowLastColumn="0" w:lastRowFirstColumn="0" w:lastRowLastColumn="0"/>
          <w:trHeight w:val="1002"/>
        </w:trPr>
        <w:tc>
          <w:tcPr>
            <w:cnfStyle w:val="001000000000" w:firstRow="0" w:lastRow="0" w:firstColumn="1" w:lastColumn="0" w:oddVBand="0" w:evenVBand="0" w:oddHBand="0" w:evenHBand="0" w:firstRowFirstColumn="0" w:firstRowLastColumn="0" w:lastRowFirstColumn="0" w:lastRowLastColumn="0"/>
            <w:tcW w:w="1582" w:type="dxa"/>
          </w:tcPr>
          <w:p w14:paraId="242416F7" w14:textId="1178C2D6" w:rsidR="004F7AFE" w:rsidRDefault="00A33BB0" w:rsidP="00C42E80">
            <w:pPr>
              <w:rPr>
                <w:rFonts w:cstheme="minorHAnsi"/>
                <w:sz w:val="18"/>
                <w:szCs w:val="18"/>
              </w:rPr>
            </w:pPr>
            <w:r>
              <w:rPr>
                <w:rFonts w:cstheme="minorHAnsi"/>
                <w:sz w:val="18"/>
                <w:szCs w:val="18"/>
              </w:rPr>
              <w:t xml:space="preserve">Law firm </w:t>
            </w:r>
            <w:r w:rsidR="004F7AFE">
              <w:rPr>
                <w:rFonts w:cstheme="minorHAnsi"/>
                <w:sz w:val="18"/>
                <w:szCs w:val="18"/>
              </w:rPr>
              <w:t xml:space="preserve">Baker Hostettler </w:t>
            </w:r>
          </w:p>
        </w:tc>
        <w:tc>
          <w:tcPr>
            <w:tcW w:w="2336" w:type="dxa"/>
          </w:tcPr>
          <w:p w14:paraId="1791B595" w14:textId="1D8A0BF8" w:rsidR="004F7AFE" w:rsidRPr="009D489A" w:rsidRDefault="00144C3B" w:rsidP="00C42E80">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sz w:val="18"/>
                <w:szCs w:val="18"/>
              </w:rPr>
              <w:t xml:space="preserve">Call the 855 number for 24/7 hotline to </w:t>
            </w:r>
            <w:r w:rsidR="00A33BB0">
              <w:rPr>
                <w:rFonts w:cstheme="minorHAnsi"/>
                <w:sz w:val="18"/>
                <w:szCs w:val="18"/>
              </w:rPr>
              <w:t>lawyer team/</w:t>
            </w:r>
            <w:r>
              <w:rPr>
                <w:rFonts w:cstheme="minorHAnsi"/>
                <w:sz w:val="18"/>
                <w:szCs w:val="18"/>
              </w:rPr>
              <w:t>breach coaches</w:t>
            </w:r>
          </w:p>
        </w:tc>
        <w:tc>
          <w:tcPr>
            <w:tcW w:w="2805" w:type="dxa"/>
          </w:tcPr>
          <w:p w14:paraId="4BEFE347" w14:textId="77777777" w:rsidR="004F7AFE" w:rsidRPr="009D489A" w:rsidRDefault="004F7AFE" w:rsidP="00C42E80">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2617" w:type="dxa"/>
          </w:tcPr>
          <w:p w14:paraId="4CEF05F1" w14:textId="77777777" w:rsidR="004F7AFE" w:rsidRDefault="004F7AFE" w:rsidP="00C42E80">
            <w:pPr>
              <w:cnfStyle w:val="000000100000" w:firstRow="0" w:lastRow="0" w:firstColumn="0" w:lastColumn="0" w:oddVBand="0" w:evenVBand="0" w:oddHBand="1" w:evenHBand="0" w:firstRowFirstColumn="0" w:firstRowLastColumn="0" w:lastRowFirstColumn="0" w:lastRowLastColumn="0"/>
            </w:pPr>
            <w:r w:rsidRPr="00A33BB0">
              <w:rPr>
                <w:rFonts w:cstheme="minorHAnsi"/>
                <w:sz w:val="18"/>
                <w:szCs w:val="18"/>
              </w:rPr>
              <w:t>855-217-5204 24/7 hotline</w:t>
            </w:r>
          </w:p>
        </w:tc>
      </w:tr>
      <w:tr w:rsidR="004720BB" w:rsidRPr="009D489A" w14:paraId="6CB03F31" w14:textId="77777777" w:rsidTr="554C74DD">
        <w:trPr>
          <w:trHeight w:val="408"/>
        </w:trPr>
        <w:tc>
          <w:tcPr>
            <w:cnfStyle w:val="001000000000" w:firstRow="0" w:lastRow="0" w:firstColumn="1" w:lastColumn="0" w:oddVBand="0" w:evenVBand="0" w:oddHBand="0" w:evenHBand="0" w:firstRowFirstColumn="0" w:firstRowLastColumn="0" w:lastRowFirstColumn="0" w:lastRowLastColumn="0"/>
            <w:tcW w:w="1582" w:type="dxa"/>
          </w:tcPr>
          <w:p w14:paraId="030428A9" w14:textId="5EB5E12B" w:rsidR="004720BB" w:rsidRPr="009D489A" w:rsidRDefault="004720BB" w:rsidP="004720BB">
            <w:pPr>
              <w:rPr>
                <w:rFonts w:cstheme="minorHAnsi"/>
                <w:sz w:val="18"/>
                <w:szCs w:val="18"/>
              </w:rPr>
            </w:pPr>
            <w:r w:rsidRPr="009D489A">
              <w:rPr>
                <w:rFonts w:cstheme="minorHAnsi"/>
                <w:sz w:val="18"/>
                <w:szCs w:val="18"/>
              </w:rPr>
              <w:t>Cyber insurance Policy</w:t>
            </w:r>
            <w:r>
              <w:rPr>
                <w:rFonts w:cstheme="minorHAnsi"/>
                <w:sz w:val="18"/>
                <w:szCs w:val="18"/>
              </w:rPr>
              <w:t xml:space="preserve"> - </w:t>
            </w:r>
            <w:r w:rsidR="00866215">
              <w:rPr>
                <w:rFonts w:cstheme="minorHAnsi"/>
                <w:sz w:val="18"/>
                <w:szCs w:val="18"/>
              </w:rPr>
              <w:t xml:space="preserve">Houston Casualty </w:t>
            </w:r>
            <w:r w:rsidRPr="002E16FD">
              <w:rPr>
                <w:rFonts w:cstheme="minorHAnsi"/>
                <w:sz w:val="18"/>
                <w:szCs w:val="18"/>
              </w:rPr>
              <w:t>Policy</w:t>
            </w:r>
            <w:r w:rsidR="00866215">
              <w:rPr>
                <w:rFonts w:cstheme="minorHAnsi"/>
                <w:sz w:val="18"/>
                <w:szCs w:val="18"/>
              </w:rPr>
              <w:t xml:space="preserve"> and Excess Cyber Policy</w:t>
            </w:r>
            <w:r w:rsidRPr="002E16FD">
              <w:rPr>
                <w:rFonts w:cstheme="minorHAnsi"/>
                <w:sz w:val="18"/>
                <w:szCs w:val="18"/>
              </w:rPr>
              <w:t xml:space="preserve"> Details</w:t>
            </w:r>
          </w:p>
        </w:tc>
        <w:tc>
          <w:tcPr>
            <w:tcW w:w="2336" w:type="dxa"/>
          </w:tcPr>
          <w:p w14:paraId="4F43F15D" w14:textId="13C3EF09" w:rsidR="004720BB" w:rsidRDefault="004720BB" w:rsidP="004720BB">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 xml:space="preserve">Call </w:t>
            </w:r>
            <w:r w:rsidR="00910692">
              <w:rPr>
                <w:rFonts w:cstheme="minorHAnsi"/>
                <w:sz w:val="18"/>
                <w:szCs w:val="18"/>
              </w:rPr>
              <w:t xml:space="preserve">1-888-627-8995 </w:t>
            </w:r>
            <w:r w:rsidR="00144C3B">
              <w:rPr>
                <w:rFonts w:cstheme="minorHAnsi"/>
                <w:sz w:val="18"/>
                <w:szCs w:val="18"/>
              </w:rPr>
              <w:t xml:space="preserve">to file a </w:t>
            </w:r>
            <w:proofErr w:type="gramStart"/>
            <w:r w:rsidR="00144C3B">
              <w:rPr>
                <w:rFonts w:cstheme="minorHAnsi"/>
                <w:sz w:val="18"/>
                <w:szCs w:val="18"/>
              </w:rPr>
              <w:t>claim</w:t>
            </w:r>
            <w:proofErr w:type="gramEnd"/>
            <w:r w:rsidR="00144C3B">
              <w:rPr>
                <w:rFonts w:cstheme="minorHAnsi"/>
                <w:sz w:val="18"/>
                <w:szCs w:val="18"/>
              </w:rPr>
              <w:t xml:space="preserve"> </w:t>
            </w:r>
          </w:p>
          <w:p w14:paraId="1A406D18" w14:textId="77777777" w:rsidR="00866215" w:rsidRDefault="00866215" w:rsidP="004720BB">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Primary Cyber Coverage – Tokio Marine HCC Policy#H21NGP209993</w:t>
            </w:r>
          </w:p>
          <w:p w14:paraId="51989816" w14:textId="46592691" w:rsidR="00866215" w:rsidRPr="009D489A" w:rsidRDefault="00866215" w:rsidP="004720BB">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Excess Coverage – Sunstone Assurance Policy#JJ-1-DIC 2020</w:t>
            </w:r>
          </w:p>
        </w:tc>
        <w:tc>
          <w:tcPr>
            <w:tcW w:w="2805" w:type="dxa"/>
          </w:tcPr>
          <w:p w14:paraId="660F62C7" w14:textId="385C2303" w:rsidR="004720BB" w:rsidRPr="009D489A" w:rsidRDefault="00F00A70" w:rsidP="004720BB">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support@eplaceinc.com</w:t>
            </w:r>
          </w:p>
        </w:tc>
        <w:tc>
          <w:tcPr>
            <w:tcW w:w="2627" w:type="dxa"/>
          </w:tcPr>
          <w:p w14:paraId="5994124A" w14:textId="5DC628C4" w:rsidR="004720BB" w:rsidRDefault="004720BB" w:rsidP="004720BB">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 xml:space="preserve">Breach Coach: </w:t>
            </w:r>
            <w:r>
              <w:t xml:space="preserve"> </w:t>
            </w:r>
            <w:r w:rsidRPr="007F058D">
              <w:rPr>
                <w:rFonts w:cstheme="minorHAnsi"/>
                <w:sz w:val="18"/>
                <w:szCs w:val="18"/>
              </w:rPr>
              <w:t>1-</w:t>
            </w:r>
            <w:r w:rsidR="00F00A70">
              <w:rPr>
                <w:rFonts w:cstheme="minorHAnsi"/>
                <w:sz w:val="18"/>
                <w:szCs w:val="18"/>
              </w:rPr>
              <w:t>8</w:t>
            </w:r>
            <w:r w:rsidR="00910692">
              <w:rPr>
                <w:rFonts w:cstheme="minorHAnsi"/>
                <w:sz w:val="18"/>
                <w:szCs w:val="18"/>
              </w:rPr>
              <w:t>77-244-9688</w:t>
            </w:r>
          </w:p>
          <w:p w14:paraId="774D5484" w14:textId="11BBF6E3" w:rsidR="004D71A3" w:rsidRPr="009D489A" w:rsidRDefault="004D71A3" w:rsidP="004720BB">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r>
      <w:tr w:rsidR="0094636A" w:rsidRPr="009D489A" w14:paraId="16EC704D" w14:textId="77777777" w:rsidTr="554C74DD">
        <w:trPr>
          <w:cnfStyle w:val="000000100000" w:firstRow="0" w:lastRow="0" w:firstColumn="0" w:lastColumn="0" w:oddVBand="0" w:evenVBand="0" w:oddHBand="1" w:evenHBand="0" w:firstRowFirstColumn="0" w:firstRowLastColumn="0" w:lastRowFirstColumn="0" w:lastRowLastColumn="0"/>
          <w:trHeight w:val="1002"/>
        </w:trPr>
        <w:tc>
          <w:tcPr>
            <w:cnfStyle w:val="001000000000" w:firstRow="0" w:lastRow="0" w:firstColumn="1" w:lastColumn="0" w:oddVBand="0" w:evenVBand="0" w:oddHBand="0" w:evenHBand="0" w:firstRowFirstColumn="0" w:firstRowLastColumn="0" w:lastRowFirstColumn="0" w:lastRowLastColumn="0"/>
            <w:tcW w:w="1582" w:type="dxa"/>
          </w:tcPr>
          <w:p w14:paraId="11119078" w14:textId="1412F4EC" w:rsidR="0094636A" w:rsidRPr="009D489A" w:rsidRDefault="0094636A" w:rsidP="004720BB">
            <w:pPr>
              <w:rPr>
                <w:rFonts w:cstheme="minorHAnsi"/>
                <w:sz w:val="18"/>
                <w:szCs w:val="18"/>
              </w:rPr>
            </w:pPr>
            <w:r>
              <w:rPr>
                <w:rFonts w:cstheme="minorHAnsi"/>
                <w:sz w:val="18"/>
                <w:szCs w:val="18"/>
              </w:rPr>
              <w:lastRenderedPageBreak/>
              <w:t>Chosen Forensics firm</w:t>
            </w:r>
            <w:r w:rsidR="00A03A45">
              <w:rPr>
                <w:rFonts w:cstheme="minorHAnsi"/>
                <w:sz w:val="18"/>
                <w:szCs w:val="18"/>
              </w:rPr>
              <w:t>s (2)</w:t>
            </w:r>
            <w:r w:rsidR="003F540C">
              <w:rPr>
                <w:rFonts w:cstheme="minorHAnsi"/>
                <w:sz w:val="18"/>
                <w:szCs w:val="18"/>
              </w:rPr>
              <w:t xml:space="preserve"> </w:t>
            </w:r>
          </w:p>
        </w:tc>
        <w:tc>
          <w:tcPr>
            <w:tcW w:w="2336" w:type="dxa"/>
          </w:tcPr>
          <w:p w14:paraId="40CA2CDB" w14:textId="0FEA646E" w:rsidR="005D6ED8" w:rsidRPr="005D6ED8" w:rsidRDefault="005D6ED8" w:rsidP="005D6ED8">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5D6ED8">
              <w:rPr>
                <w:rFonts w:cstheme="minorHAnsi"/>
                <w:sz w:val="18"/>
                <w:szCs w:val="18"/>
              </w:rPr>
              <w:t xml:space="preserve">Kivu Consulting | </w:t>
            </w:r>
            <w:proofErr w:type="gramStart"/>
            <w:r w:rsidRPr="005D6ED8">
              <w:rPr>
                <w:rFonts w:cstheme="minorHAnsi"/>
                <w:sz w:val="18"/>
                <w:szCs w:val="18"/>
              </w:rPr>
              <w:t>www.kivuconsulting.com  (</w:t>
            </w:r>
            <w:proofErr w:type="gramEnd"/>
            <w:r w:rsidRPr="005D6ED8">
              <w:rPr>
                <w:rFonts w:cstheme="minorHAnsi"/>
                <w:sz w:val="18"/>
                <w:szCs w:val="18"/>
              </w:rPr>
              <w:t>investigation + ransomware)</w:t>
            </w:r>
          </w:p>
          <w:p w14:paraId="2727A2E7" w14:textId="715D280C" w:rsidR="005D6ED8" w:rsidRPr="005D6ED8" w:rsidRDefault="005D6ED8" w:rsidP="005D6ED8">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5D6ED8">
              <w:rPr>
                <w:rFonts w:cstheme="minorHAnsi"/>
                <w:sz w:val="18"/>
                <w:szCs w:val="18"/>
              </w:rPr>
              <w:t>Kroll Cyber Security | www.kroll.com</w:t>
            </w:r>
          </w:p>
          <w:p w14:paraId="69E0086F" w14:textId="3E2CDB76" w:rsidR="0094636A" w:rsidRPr="009D489A" w:rsidRDefault="005D6ED8" w:rsidP="005D6ED8">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5D6ED8">
              <w:rPr>
                <w:rFonts w:cstheme="minorHAnsi"/>
                <w:sz w:val="18"/>
                <w:szCs w:val="18"/>
              </w:rPr>
              <w:t>Charles rivers – phishing incident</w:t>
            </w:r>
          </w:p>
        </w:tc>
        <w:tc>
          <w:tcPr>
            <w:tcW w:w="2805" w:type="dxa"/>
          </w:tcPr>
          <w:p w14:paraId="52B0770B" w14:textId="77777777" w:rsidR="0094636A" w:rsidRPr="009D489A" w:rsidRDefault="0094636A" w:rsidP="004720BB">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2627" w:type="dxa"/>
          </w:tcPr>
          <w:p w14:paraId="56D3D057" w14:textId="77777777" w:rsidR="0094636A" w:rsidRDefault="0094636A" w:rsidP="004720BB">
            <w:pPr>
              <w:cnfStyle w:val="000000100000" w:firstRow="0" w:lastRow="0" w:firstColumn="0" w:lastColumn="0" w:oddVBand="0" w:evenVBand="0" w:oddHBand="1" w:evenHBand="0" w:firstRowFirstColumn="0" w:firstRowLastColumn="0" w:lastRowFirstColumn="0" w:lastRowLastColumn="0"/>
            </w:pPr>
          </w:p>
        </w:tc>
      </w:tr>
      <w:tr w:rsidR="31423062" w14:paraId="6F043F82" w14:textId="77777777" w:rsidTr="554C74DD">
        <w:trPr>
          <w:trHeight w:val="1002"/>
        </w:trPr>
        <w:tc>
          <w:tcPr>
            <w:cnfStyle w:val="001000000000" w:firstRow="0" w:lastRow="0" w:firstColumn="1" w:lastColumn="0" w:oddVBand="0" w:evenVBand="0" w:oddHBand="0" w:evenHBand="0" w:firstRowFirstColumn="0" w:firstRowLastColumn="0" w:lastRowFirstColumn="0" w:lastRowLastColumn="0"/>
            <w:tcW w:w="1582" w:type="dxa"/>
          </w:tcPr>
          <w:p w14:paraId="6B0F7FA6" w14:textId="35859FCA" w:rsidR="31423062" w:rsidRDefault="31423062" w:rsidP="31423062">
            <w:pPr>
              <w:rPr>
                <w:rFonts w:ascii="Calibri" w:eastAsia="Calibri" w:hAnsi="Calibri" w:cs="Arial"/>
                <w:sz w:val="18"/>
                <w:szCs w:val="18"/>
              </w:rPr>
            </w:pPr>
            <w:proofErr w:type="spellStart"/>
            <w:r w:rsidRPr="31423062">
              <w:rPr>
                <w:rFonts w:ascii="Calibri" w:eastAsia="Calibri" w:hAnsi="Calibri" w:cs="Arial"/>
                <w:sz w:val="18"/>
                <w:szCs w:val="18"/>
              </w:rPr>
              <w:t>Vinebrook</w:t>
            </w:r>
            <w:proofErr w:type="spellEnd"/>
            <w:r w:rsidRPr="31423062">
              <w:rPr>
                <w:rFonts w:ascii="Calibri" w:eastAsia="Calibri" w:hAnsi="Calibri" w:cs="Arial"/>
                <w:sz w:val="18"/>
                <w:szCs w:val="18"/>
              </w:rPr>
              <w:t xml:space="preserve"> (SOC responsibilities for StaffingNation)</w:t>
            </w:r>
          </w:p>
        </w:tc>
        <w:tc>
          <w:tcPr>
            <w:tcW w:w="2336" w:type="dxa"/>
          </w:tcPr>
          <w:p w14:paraId="7BE1EBA2" w14:textId="368E1E88" w:rsidR="31423062" w:rsidRDefault="31423062" w:rsidP="0D5D9E39">
            <w:pPr>
              <w:cnfStyle w:val="000000000000" w:firstRow="0" w:lastRow="0" w:firstColumn="0" w:lastColumn="0" w:oddVBand="0" w:evenVBand="0" w:oddHBand="0" w:evenHBand="0" w:firstRowFirstColumn="0" w:firstRowLastColumn="0" w:lastRowFirstColumn="0" w:lastRowLastColumn="0"/>
              <w:rPr>
                <w:rFonts w:ascii="Calibri" w:eastAsia="Calibri" w:hAnsi="Calibri" w:cs="Arial"/>
                <w:sz w:val="18"/>
                <w:szCs w:val="18"/>
              </w:rPr>
            </w:pPr>
          </w:p>
        </w:tc>
        <w:tc>
          <w:tcPr>
            <w:tcW w:w="2805" w:type="dxa"/>
          </w:tcPr>
          <w:p w14:paraId="45F62B79" w14:textId="35835339" w:rsidR="31423062" w:rsidRDefault="31423062" w:rsidP="31423062">
            <w:pPr>
              <w:cnfStyle w:val="000000000000" w:firstRow="0" w:lastRow="0" w:firstColumn="0" w:lastColumn="0" w:oddVBand="0" w:evenVBand="0" w:oddHBand="0" w:evenHBand="0" w:firstRowFirstColumn="0" w:firstRowLastColumn="0" w:lastRowFirstColumn="0" w:lastRowLastColumn="0"/>
              <w:rPr>
                <w:rFonts w:ascii="Calibri" w:eastAsia="Calibri" w:hAnsi="Calibri" w:cs="Arial"/>
                <w:sz w:val="18"/>
                <w:szCs w:val="18"/>
              </w:rPr>
            </w:pPr>
            <w:r w:rsidRPr="31423062">
              <w:rPr>
                <w:rFonts w:ascii="Calibri" w:eastAsia="Calibri" w:hAnsi="Calibri" w:cs="Arial"/>
                <w:sz w:val="18"/>
                <w:szCs w:val="18"/>
              </w:rPr>
              <w:t>tcw@vinebrook</w:t>
            </w:r>
            <w:r w:rsidR="00173B58">
              <w:rPr>
                <w:rFonts w:ascii="Calibri" w:eastAsia="Calibri" w:hAnsi="Calibri" w:cs="Arial"/>
                <w:sz w:val="18"/>
                <w:szCs w:val="18"/>
              </w:rPr>
              <w:t>msp</w:t>
            </w:r>
            <w:r w:rsidRPr="31423062">
              <w:rPr>
                <w:rFonts w:ascii="Calibri" w:eastAsia="Calibri" w:hAnsi="Calibri" w:cs="Arial"/>
                <w:sz w:val="18"/>
                <w:szCs w:val="18"/>
              </w:rPr>
              <w:t>.com</w:t>
            </w:r>
          </w:p>
        </w:tc>
        <w:tc>
          <w:tcPr>
            <w:tcW w:w="2627" w:type="dxa"/>
          </w:tcPr>
          <w:p w14:paraId="13BDF8AD" w14:textId="7C95464B" w:rsidR="31423062" w:rsidRDefault="31423062" w:rsidP="31423062">
            <w:pPr>
              <w:cnfStyle w:val="000000000000" w:firstRow="0" w:lastRow="0" w:firstColumn="0" w:lastColumn="0" w:oddVBand="0" w:evenVBand="0" w:oddHBand="0" w:evenHBand="0" w:firstRowFirstColumn="0" w:firstRowLastColumn="0" w:lastRowFirstColumn="0" w:lastRowLastColumn="0"/>
              <w:rPr>
                <w:rFonts w:ascii="Calibri" w:eastAsia="Calibri" w:hAnsi="Calibri" w:cs="Arial"/>
              </w:rPr>
            </w:pPr>
          </w:p>
        </w:tc>
      </w:tr>
      <w:tr w:rsidR="31423062" w14:paraId="6E0852D6" w14:textId="77777777" w:rsidTr="554C74DD">
        <w:trPr>
          <w:cnfStyle w:val="000000100000" w:firstRow="0" w:lastRow="0" w:firstColumn="0" w:lastColumn="0" w:oddVBand="0" w:evenVBand="0" w:oddHBand="1" w:evenHBand="0" w:firstRowFirstColumn="0" w:firstRowLastColumn="0" w:lastRowFirstColumn="0" w:lastRowLastColumn="0"/>
          <w:trHeight w:val="1002"/>
        </w:trPr>
        <w:tc>
          <w:tcPr>
            <w:cnfStyle w:val="001000000000" w:firstRow="0" w:lastRow="0" w:firstColumn="1" w:lastColumn="0" w:oddVBand="0" w:evenVBand="0" w:oddHBand="0" w:evenHBand="0" w:firstRowFirstColumn="0" w:firstRowLastColumn="0" w:lastRowFirstColumn="0" w:lastRowLastColumn="0"/>
            <w:tcW w:w="1582" w:type="dxa"/>
          </w:tcPr>
          <w:p w14:paraId="17E1720B" w14:textId="34218900" w:rsidR="31423062" w:rsidRDefault="31423062" w:rsidP="31423062">
            <w:pPr>
              <w:rPr>
                <w:rFonts w:ascii="Calibri" w:eastAsia="Calibri" w:hAnsi="Calibri" w:cs="Arial"/>
              </w:rPr>
            </w:pPr>
            <w:r w:rsidRPr="31423062">
              <w:rPr>
                <w:rFonts w:ascii="Calibri" w:eastAsia="Calibri" w:hAnsi="Calibri" w:cs="Arial"/>
                <w:sz w:val="18"/>
                <w:szCs w:val="18"/>
              </w:rPr>
              <w:t>Artic Wolf (Cybersecurity team for TCW Global)</w:t>
            </w:r>
            <w:r w:rsidRPr="31423062">
              <w:rPr>
                <w:rFonts w:ascii="Calibri" w:eastAsia="Calibri" w:hAnsi="Calibri" w:cs="Arial"/>
              </w:rPr>
              <w:t xml:space="preserve"> </w:t>
            </w:r>
          </w:p>
        </w:tc>
        <w:tc>
          <w:tcPr>
            <w:tcW w:w="2336" w:type="dxa"/>
          </w:tcPr>
          <w:p w14:paraId="00585936" w14:textId="06EDCEBD" w:rsidR="31423062" w:rsidRDefault="31423062" w:rsidP="0D5D9E39">
            <w:pPr>
              <w:cnfStyle w:val="000000100000" w:firstRow="0" w:lastRow="0" w:firstColumn="0" w:lastColumn="0" w:oddVBand="0" w:evenVBand="0" w:oddHBand="1" w:evenHBand="0" w:firstRowFirstColumn="0" w:firstRowLastColumn="0" w:lastRowFirstColumn="0" w:lastRowLastColumn="0"/>
              <w:rPr>
                <w:rFonts w:ascii="Calibri" w:eastAsia="Calibri" w:hAnsi="Calibri" w:cs="Arial"/>
                <w:sz w:val="18"/>
                <w:szCs w:val="18"/>
              </w:rPr>
            </w:pPr>
          </w:p>
        </w:tc>
        <w:tc>
          <w:tcPr>
            <w:tcW w:w="2805" w:type="dxa"/>
          </w:tcPr>
          <w:p w14:paraId="2899F2F5" w14:textId="127FCC4B" w:rsidR="31423062" w:rsidRDefault="00173B58" w:rsidP="0D5D9E39">
            <w:pPr>
              <w:cnfStyle w:val="000000100000" w:firstRow="0" w:lastRow="0" w:firstColumn="0" w:lastColumn="0" w:oddVBand="0" w:evenVBand="0" w:oddHBand="1" w:evenHBand="0" w:firstRowFirstColumn="0" w:firstRowLastColumn="0" w:lastRowFirstColumn="0" w:lastRowLastColumn="0"/>
              <w:rPr>
                <w:rFonts w:ascii="Calibri" w:eastAsia="Calibri" w:hAnsi="Calibri" w:cs="Arial"/>
                <w:sz w:val="18"/>
                <w:szCs w:val="18"/>
              </w:rPr>
            </w:pPr>
            <w:r>
              <w:rPr>
                <w:rFonts w:ascii="Calibri" w:eastAsia="Calibri" w:hAnsi="Calibri" w:cs="Arial"/>
                <w:sz w:val="18"/>
                <w:szCs w:val="18"/>
              </w:rPr>
              <w:t>security</w:t>
            </w:r>
            <w:r w:rsidR="0D5D9E39" w:rsidRPr="0D5D9E39">
              <w:rPr>
                <w:rFonts w:ascii="Calibri" w:eastAsia="Calibri" w:hAnsi="Calibri" w:cs="Arial"/>
                <w:sz w:val="18"/>
                <w:szCs w:val="18"/>
              </w:rPr>
              <w:t>@articwolf.com</w:t>
            </w:r>
          </w:p>
        </w:tc>
        <w:tc>
          <w:tcPr>
            <w:tcW w:w="2627" w:type="dxa"/>
          </w:tcPr>
          <w:p w14:paraId="07A20A69" w14:textId="0D474EDD" w:rsidR="31423062" w:rsidRDefault="31423062" w:rsidP="31423062">
            <w:pPr>
              <w:cnfStyle w:val="000000100000" w:firstRow="0" w:lastRow="0" w:firstColumn="0" w:lastColumn="0" w:oddVBand="0" w:evenVBand="0" w:oddHBand="1" w:evenHBand="0" w:firstRowFirstColumn="0" w:firstRowLastColumn="0" w:lastRowFirstColumn="0" w:lastRowLastColumn="0"/>
              <w:rPr>
                <w:rFonts w:ascii="Calibri" w:eastAsia="Calibri" w:hAnsi="Calibri" w:cs="Arial"/>
              </w:rPr>
            </w:pPr>
          </w:p>
        </w:tc>
      </w:tr>
      <w:tr w:rsidR="00A33BB0" w:rsidRPr="009D489A" w14:paraId="03229E3E" w14:textId="77777777" w:rsidTr="554C74DD">
        <w:trPr>
          <w:trHeight w:val="1002"/>
        </w:trPr>
        <w:tc>
          <w:tcPr>
            <w:cnfStyle w:val="001000000000" w:firstRow="0" w:lastRow="0" w:firstColumn="1" w:lastColumn="0" w:oddVBand="0" w:evenVBand="0" w:oddHBand="0" w:evenHBand="0" w:firstRowFirstColumn="0" w:firstRowLastColumn="0" w:lastRowFirstColumn="0" w:lastRowLastColumn="0"/>
            <w:tcW w:w="1582" w:type="dxa"/>
          </w:tcPr>
          <w:p w14:paraId="407522BA" w14:textId="77777777" w:rsidR="004720BB" w:rsidRPr="009D489A" w:rsidRDefault="004720BB" w:rsidP="004720BB">
            <w:pPr>
              <w:rPr>
                <w:rFonts w:cstheme="minorHAnsi"/>
                <w:sz w:val="18"/>
                <w:szCs w:val="18"/>
              </w:rPr>
            </w:pPr>
            <w:r w:rsidRPr="009D489A">
              <w:rPr>
                <w:rFonts w:cstheme="minorHAnsi"/>
                <w:sz w:val="18"/>
                <w:szCs w:val="18"/>
              </w:rPr>
              <w:t xml:space="preserve">San Diego Computer and Technology Crime High Tech Response </w:t>
            </w:r>
            <w:proofErr w:type="gramStart"/>
            <w:r w:rsidRPr="009D489A">
              <w:rPr>
                <w:rFonts w:cstheme="minorHAnsi"/>
                <w:sz w:val="18"/>
                <w:szCs w:val="18"/>
              </w:rPr>
              <w:t>Team :CATCH</w:t>
            </w:r>
            <w:proofErr w:type="gramEnd"/>
            <w:r w:rsidRPr="009D489A">
              <w:rPr>
                <w:rFonts w:cstheme="minorHAnsi"/>
                <w:sz w:val="18"/>
                <w:szCs w:val="18"/>
              </w:rPr>
              <w:t>” Team</w:t>
            </w:r>
          </w:p>
        </w:tc>
        <w:tc>
          <w:tcPr>
            <w:tcW w:w="2336" w:type="dxa"/>
          </w:tcPr>
          <w:p w14:paraId="68C21102" w14:textId="77777777" w:rsidR="004720BB" w:rsidRPr="009D489A" w:rsidRDefault="004720BB" w:rsidP="004720BB">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2805" w:type="dxa"/>
          </w:tcPr>
          <w:p w14:paraId="781378F4" w14:textId="77777777" w:rsidR="004720BB" w:rsidRPr="009D489A" w:rsidRDefault="004720BB" w:rsidP="004720BB">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9D489A">
              <w:rPr>
                <w:rFonts w:cstheme="minorHAnsi"/>
                <w:sz w:val="18"/>
                <w:szCs w:val="18"/>
              </w:rPr>
              <w:t>https://catchteam.org/</w:t>
            </w:r>
          </w:p>
        </w:tc>
        <w:tc>
          <w:tcPr>
            <w:tcW w:w="2627" w:type="dxa"/>
          </w:tcPr>
          <w:p w14:paraId="1E1412D1" w14:textId="77777777" w:rsidR="004720BB" w:rsidRPr="006726BB" w:rsidRDefault="001C4AEA" w:rsidP="004720BB">
            <w:pPr>
              <w:cnfStyle w:val="000000000000" w:firstRow="0" w:lastRow="0" w:firstColumn="0" w:lastColumn="0" w:oddVBand="0" w:evenVBand="0" w:oddHBand="0" w:evenHBand="0" w:firstRowFirstColumn="0" w:firstRowLastColumn="0" w:lastRowFirstColumn="0" w:lastRowLastColumn="0"/>
              <w:rPr>
                <w:rFonts w:cstheme="minorHAnsi"/>
                <w:sz w:val="18"/>
                <w:szCs w:val="18"/>
              </w:rPr>
            </w:pPr>
            <w:hyperlink r:id="rId15" w:history="1">
              <w:r w:rsidR="004720BB" w:rsidRPr="006726BB">
                <w:rPr>
                  <w:sz w:val="18"/>
                  <w:szCs w:val="18"/>
                </w:rPr>
                <w:t>(619) 531-3150</w:t>
              </w:r>
            </w:hyperlink>
          </w:p>
        </w:tc>
      </w:tr>
      <w:tr w:rsidR="004F7AFE" w:rsidRPr="009D489A" w14:paraId="02351746" w14:textId="77777777" w:rsidTr="554C74DD">
        <w:trPr>
          <w:cnfStyle w:val="000000100000" w:firstRow="0" w:lastRow="0" w:firstColumn="0" w:lastColumn="0" w:oddVBand="0" w:evenVBand="0" w:oddHBand="1" w:evenHBand="0" w:firstRowFirstColumn="0" w:firstRowLastColumn="0" w:lastRowFirstColumn="0" w:lastRowLastColumn="0"/>
          <w:trHeight w:val="517"/>
        </w:trPr>
        <w:tc>
          <w:tcPr>
            <w:cnfStyle w:val="001000000000" w:firstRow="0" w:lastRow="0" w:firstColumn="1" w:lastColumn="0" w:oddVBand="0" w:evenVBand="0" w:oddHBand="0" w:evenHBand="0" w:firstRowFirstColumn="0" w:firstRowLastColumn="0" w:lastRowFirstColumn="0" w:lastRowLastColumn="0"/>
            <w:tcW w:w="1582" w:type="dxa"/>
          </w:tcPr>
          <w:p w14:paraId="621D5A7B" w14:textId="77777777" w:rsidR="004720BB" w:rsidRPr="009D489A" w:rsidRDefault="004720BB" w:rsidP="004720BB">
            <w:pPr>
              <w:rPr>
                <w:rFonts w:cstheme="minorHAnsi"/>
                <w:sz w:val="18"/>
                <w:szCs w:val="18"/>
              </w:rPr>
            </w:pPr>
            <w:r w:rsidRPr="009D489A">
              <w:rPr>
                <w:rFonts w:cstheme="minorHAnsi"/>
                <w:sz w:val="18"/>
                <w:szCs w:val="18"/>
              </w:rPr>
              <w:t>FBI San Diego Field Office</w:t>
            </w:r>
          </w:p>
        </w:tc>
        <w:tc>
          <w:tcPr>
            <w:tcW w:w="2336" w:type="dxa"/>
          </w:tcPr>
          <w:p w14:paraId="1B25161A" w14:textId="77777777" w:rsidR="004720BB" w:rsidRPr="009D489A" w:rsidRDefault="001C4AEA" w:rsidP="004720BB">
            <w:pPr>
              <w:cnfStyle w:val="000000100000" w:firstRow="0" w:lastRow="0" w:firstColumn="0" w:lastColumn="0" w:oddVBand="0" w:evenVBand="0" w:oddHBand="1" w:evenHBand="0" w:firstRowFirstColumn="0" w:firstRowLastColumn="0" w:lastRowFirstColumn="0" w:lastRowLastColumn="0"/>
              <w:rPr>
                <w:rFonts w:cstheme="minorHAnsi"/>
                <w:sz w:val="18"/>
                <w:szCs w:val="18"/>
              </w:rPr>
            </w:pPr>
            <w:hyperlink r:id="rId16" w:history="1">
              <w:r w:rsidR="004720BB" w:rsidRPr="006726BB">
                <w:rPr>
                  <w:rFonts w:cstheme="minorHAnsi"/>
                  <w:sz w:val="18"/>
                  <w:szCs w:val="18"/>
                </w:rPr>
                <w:t>Suzanne Turner</w:t>
              </w:r>
            </w:hyperlink>
            <w:r w:rsidR="004720BB" w:rsidRPr="006726BB">
              <w:rPr>
                <w:rFonts w:cstheme="minorHAnsi"/>
                <w:sz w:val="18"/>
                <w:szCs w:val="18"/>
              </w:rPr>
              <w:t xml:space="preserve"> is the special agent in charge for SD</w:t>
            </w:r>
          </w:p>
        </w:tc>
        <w:tc>
          <w:tcPr>
            <w:tcW w:w="2805" w:type="dxa"/>
          </w:tcPr>
          <w:p w14:paraId="78CD9FC2" w14:textId="77777777" w:rsidR="004720BB" w:rsidRPr="009D489A" w:rsidRDefault="004720BB" w:rsidP="004720BB">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2B01DB">
              <w:rPr>
                <w:rFonts w:cstheme="minorHAnsi"/>
                <w:sz w:val="18"/>
                <w:szCs w:val="18"/>
              </w:rPr>
              <w:t>https://www.fbi.gov/contact-us/field-offices/sandiego</w:t>
            </w:r>
          </w:p>
        </w:tc>
        <w:tc>
          <w:tcPr>
            <w:tcW w:w="2627" w:type="dxa"/>
          </w:tcPr>
          <w:p w14:paraId="0376DE26" w14:textId="77777777" w:rsidR="004720BB" w:rsidRPr="006726BB" w:rsidRDefault="001C4AEA" w:rsidP="004720BB">
            <w:pPr>
              <w:cnfStyle w:val="000000100000" w:firstRow="0" w:lastRow="0" w:firstColumn="0" w:lastColumn="0" w:oddVBand="0" w:evenVBand="0" w:oddHBand="1" w:evenHBand="0" w:firstRowFirstColumn="0" w:firstRowLastColumn="0" w:lastRowFirstColumn="0" w:lastRowLastColumn="0"/>
              <w:rPr>
                <w:rFonts w:cstheme="minorHAnsi"/>
                <w:sz w:val="18"/>
                <w:szCs w:val="18"/>
              </w:rPr>
            </w:pPr>
            <w:hyperlink r:id="rId17" w:history="1">
              <w:r w:rsidR="004720BB" w:rsidRPr="006726BB">
                <w:rPr>
                  <w:sz w:val="18"/>
                  <w:szCs w:val="18"/>
                </w:rPr>
                <w:t>(858) 320-1800</w:t>
              </w:r>
            </w:hyperlink>
          </w:p>
        </w:tc>
      </w:tr>
    </w:tbl>
    <w:p w14:paraId="0E52950B" w14:textId="77777777" w:rsidR="004720BB" w:rsidRPr="004720BB" w:rsidRDefault="004720BB" w:rsidP="004720BB">
      <w:pPr>
        <w:rPr>
          <w:lang w:val="en-IE" w:eastAsia="en-IE"/>
        </w:rPr>
      </w:pPr>
    </w:p>
    <w:p w14:paraId="7C822CF8" w14:textId="77777777" w:rsidR="000F33DA" w:rsidRPr="00366D80" w:rsidRDefault="000F33DA" w:rsidP="00BD773B">
      <w:pPr>
        <w:pStyle w:val="Heading1-Robyn"/>
      </w:pPr>
      <w:bookmarkStart w:id="8" w:name="_Toc456961323"/>
      <w:bookmarkStart w:id="9" w:name="_Toc456961644"/>
      <w:bookmarkStart w:id="10" w:name="_Toc62566176"/>
      <w:r w:rsidRPr="00366D80">
        <w:t>Incident Response Plan Steps</w:t>
      </w:r>
      <w:bookmarkEnd w:id="8"/>
      <w:bookmarkEnd w:id="9"/>
      <w:bookmarkEnd w:id="10"/>
    </w:p>
    <w:p w14:paraId="290416CA" w14:textId="6E7AAE9D" w:rsidR="000F33DA" w:rsidRDefault="000F33DA" w:rsidP="000F33DA">
      <w:pPr>
        <w:pStyle w:val="BodyText"/>
        <w:rPr>
          <w:rFonts w:asciiTheme="minorHAnsi" w:hAnsiTheme="minorHAnsi" w:cstheme="minorHAnsi"/>
          <w:color w:val="auto"/>
          <w:lang w:eastAsia="en-IE"/>
        </w:rPr>
      </w:pPr>
      <w:r w:rsidRPr="00366D80">
        <w:rPr>
          <w:rFonts w:asciiTheme="minorHAnsi" w:hAnsiTheme="minorHAnsi" w:cstheme="minorHAnsi"/>
          <w:color w:val="auto"/>
          <w:lang w:eastAsia="en-IE"/>
        </w:rPr>
        <w:t xml:space="preserve">There are </w:t>
      </w:r>
      <w:proofErr w:type="gramStart"/>
      <w:r w:rsidRPr="00366D80">
        <w:rPr>
          <w:rFonts w:asciiTheme="minorHAnsi" w:hAnsiTheme="minorHAnsi" w:cstheme="minorHAnsi"/>
          <w:color w:val="auto"/>
          <w:lang w:eastAsia="en-IE"/>
        </w:rPr>
        <w:t>a number of</w:t>
      </w:r>
      <w:proofErr w:type="gramEnd"/>
      <w:r w:rsidRPr="00366D80">
        <w:rPr>
          <w:rFonts w:asciiTheme="minorHAnsi" w:hAnsiTheme="minorHAnsi" w:cstheme="minorHAnsi"/>
          <w:color w:val="auto"/>
          <w:lang w:eastAsia="en-IE"/>
        </w:rPr>
        <w:t xml:space="preserve"> steps and stages that must be taken to make sure that </w:t>
      </w:r>
      <w:r w:rsidR="00852E3B">
        <w:rPr>
          <w:rFonts w:asciiTheme="minorHAnsi" w:hAnsiTheme="minorHAnsi" w:cstheme="minorHAnsi"/>
          <w:color w:val="auto"/>
          <w:lang w:eastAsia="en-IE"/>
        </w:rPr>
        <w:t>we</w:t>
      </w:r>
      <w:r w:rsidRPr="00366D80">
        <w:rPr>
          <w:rFonts w:asciiTheme="minorHAnsi" w:hAnsiTheme="minorHAnsi" w:cstheme="minorHAnsi"/>
          <w:color w:val="auto"/>
          <w:lang w:eastAsia="en-IE"/>
        </w:rPr>
        <w:t xml:space="preserve"> protect </w:t>
      </w:r>
      <w:r w:rsidR="00852E3B">
        <w:rPr>
          <w:rFonts w:asciiTheme="minorHAnsi" w:hAnsiTheme="minorHAnsi" w:cstheme="minorHAnsi"/>
          <w:color w:val="auto"/>
          <w:lang w:eastAsia="en-IE"/>
        </w:rPr>
        <w:t>our</w:t>
      </w:r>
      <w:r w:rsidRPr="00366D80">
        <w:rPr>
          <w:rFonts w:asciiTheme="minorHAnsi" w:hAnsiTheme="minorHAnsi" w:cstheme="minorHAnsi"/>
          <w:color w:val="auto"/>
          <w:lang w:eastAsia="en-IE"/>
        </w:rPr>
        <w:t xml:space="preserve"> business by reacting to a security incident appropriately.</w:t>
      </w:r>
    </w:p>
    <w:p w14:paraId="7389B3B8" w14:textId="77777777" w:rsidR="001D1108" w:rsidRPr="00366D80" w:rsidRDefault="001D1108" w:rsidP="000F33DA">
      <w:pPr>
        <w:pStyle w:val="BodyText"/>
        <w:rPr>
          <w:rFonts w:asciiTheme="minorHAnsi" w:hAnsiTheme="minorHAnsi" w:cstheme="minorHAnsi"/>
          <w:color w:val="auto"/>
          <w:lang w:eastAsia="en-IE"/>
        </w:rPr>
      </w:pPr>
    </w:p>
    <w:p w14:paraId="7E211B2D" w14:textId="77777777" w:rsidR="000F33DA" w:rsidRPr="00366D80" w:rsidRDefault="000F33DA" w:rsidP="00B15747">
      <w:pPr>
        <w:pStyle w:val="Heading3-Robyn"/>
      </w:pPr>
      <w:bookmarkStart w:id="11" w:name="_Toc456961324"/>
      <w:r w:rsidRPr="00366D80">
        <w:t>Report</w:t>
      </w:r>
      <w:bookmarkEnd w:id="11"/>
    </w:p>
    <w:p w14:paraId="571C811C" w14:textId="0A497636" w:rsidR="000F33DA" w:rsidRPr="00366D80" w:rsidRDefault="000F33DA" w:rsidP="00AD516F">
      <w:pPr>
        <w:pStyle w:val="BodyText"/>
        <w:numPr>
          <w:ilvl w:val="0"/>
          <w:numId w:val="22"/>
        </w:numPr>
        <w:rPr>
          <w:rFonts w:asciiTheme="minorHAnsi" w:hAnsiTheme="minorHAnsi" w:cstheme="minorHAnsi"/>
          <w:color w:val="auto"/>
        </w:rPr>
      </w:pPr>
      <w:r w:rsidRPr="00366D80">
        <w:rPr>
          <w:rFonts w:asciiTheme="minorHAnsi" w:hAnsiTheme="minorHAnsi" w:cstheme="minorHAnsi"/>
          <w:color w:val="auto"/>
        </w:rPr>
        <w:t>Information security incidents must be reported,</w:t>
      </w:r>
      <w:r w:rsidR="003A2D5F">
        <w:rPr>
          <w:rFonts w:asciiTheme="minorHAnsi" w:hAnsiTheme="minorHAnsi" w:cstheme="minorHAnsi"/>
          <w:color w:val="auto"/>
        </w:rPr>
        <w:t xml:space="preserve"> ASAP</w:t>
      </w:r>
      <w:r w:rsidRPr="00366D80">
        <w:rPr>
          <w:rFonts w:asciiTheme="minorHAnsi" w:hAnsiTheme="minorHAnsi" w:cstheme="minorHAnsi"/>
          <w:color w:val="auto"/>
        </w:rPr>
        <w:t xml:space="preserve">, to the Incident Response Lead (preferable) or to another member of the Security Incident Response Team (SIRT). The member of the SIRT receiving the report will advise the Incident Response Lead of the incident. </w:t>
      </w:r>
    </w:p>
    <w:p w14:paraId="7B92016F" w14:textId="67D60026" w:rsidR="000F33DA" w:rsidRDefault="000F33DA" w:rsidP="000F33DA">
      <w:pPr>
        <w:pStyle w:val="BodyText"/>
        <w:ind w:left="720"/>
        <w:rPr>
          <w:rFonts w:asciiTheme="minorHAnsi" w:hAnsiTheme="minorHAnsi" w:cstheme="minorHAnsi"/>
          <w:color w:val="auto"/>
        </w:rPr>
      </w:pPr>
      <w:proofErr w:type="gramStart"/>
      <w:r w:rsidRPr="00366D80">
        <w:rPr>
          <w:rFonts w:asciiTheme="minorHAnsi" w:hAnsiTheme="minorHAnsi" w:cstheme="minorHAnsi"/>
          <w:color w:val="auto"/>
        </w:rPr>
        <w:t>In the event that</w:t>
      </w:r>
      <w:proofErr w:type="gramEnd"/>
      <w:r w:rsidRPr="00366D80">
        <w:rPr>
          <w:rFonts w:asciiTheme="minorHAnsi" w:hAnsiTheme="minorHAnsi" w:cstheme="minorHAnsi"/>
          <w:color w:val="auto"/>
        </w:rPr>
        <w:t xml:space="preserve"> a security incident or data breach is suspected to have occurred, we recommend the staff member discuss their concerns with their manager, who in turn may raise the issue with a member of the SIRT.</w:t>
      </w:r>
    </w:p>
    <w:p w14:paraId="17D093BD" w14:textId="77777777" w:rsidR="001D1108" w:rsidRPr="00366D80" w:rsidRDefault="001D1108" w:rsidP="001D1108">
      <w:pPr>
        <w:pStyle w:val="BodyText"/>
        <w:rPr>
          <w:rFonts w:asciiTheme="minorHAnsi" w:hAnsiTheme="minorHAnsi" w:cstheme="minorHAnsi"/>
          <w:color w:val="auto"/>
        </w:rPr>
      </w:pPr>
    </w:p>
    <w:p w14:paraId="2B4DFF9A" w14:textId="37C07CA6" w:rsidR="000F33DA" w:rsidRPr="00B15747" w:rsidRDefault="000F33DA" w:rsidP="00B15747">
      <w:pPr>
        <w:pStyle w:val="Heading3-Robyn"/>
      </w:pPr>
      <w:bookmarkStart w:id="12" w:name="_Toc456961325"/>
      <w:r w:rsidRPr="00B15747">
        <w:lastRenderedPageBreak/>
        <w:t>Investigate</w:t>
      </w:r>
      <w:bookmarkEnd w:id="12"/>
      <w:r w:rsidR="003A2D5F" w:rsidRPr="00B15747">
        <w:t xml:space="preserve"> </w:t>
      </w:r>
    </w:p>
    <w:p w14:paraId="6A538F95" w14:textId="756AD0D7" w:rsidR="000F33DA" w:rsidRDefault="000F33DA" w:rsidP="00AD516F">
      <w:pPr>
        <w:pStyle w:val="BodyText"/>
        <w:numPr>
          <w:ilvl w:val="0"/>
          <w:numId w:val="24"/>
        </w:numPr>
        <w:rPr>
          <w:rFonts w:asciiTheme="minorHAnsi" w:hAnsiTheme="minorHAnsi" w:cstheme="minorHAnsi"/>
          <w:color w:val="auto"/>
        </w:rPr>
      </w:pPr>
      <w:r w:rsidRPr="00366D80">
        <w:rPr>
          <w:rFonts w:asciiTheme="minorHAnsi" w:hAnsiTheme="minorHAnsi" w:cstheme="minorHAnsi"/>
          <w:color w:val="auto"/>
        </w:rPr>
        <w:t>After being notified of a security incident, the SIRT will perform an initial investigation and determine the appropriate response, which may be to initiate the Security Incident Response Plan.</w:t>
      </w:r>
    </w:p>
    <w:p w14:paraId="1DDAAEC2" w14:textId="77777777" w:rsidR="003A2D5F" w:rsidRPr="00366D80" w:rsidRDefault="003A2D5F" w:rsidP="003A2D5F">
      <w:pPr>
        <w:pStyle w:val="BodyText"/>
        <w:ind w:left="720"/>
        <w:rPr>
          <w:rFonts w:asciiTheme="minorHAnsi" w:hAnsiTheme="minorHAnsi" w:cstheme="minorHAnsi"/>
          <w:color w:val="auto"/>
        </w:rPr>
      </w:pPr>
    </w:p>
    <w:p w14:paraId="22B842C3" w14:textId="68661F9D" w:rsidR="000F33DA" w:rsidRDefault="000F33DA" w:rsidP="000F33DA">
      <w:pPr>
        <w:pStyle w:val="BodyText"/>
        <w:ind w:left="720"/>
        <w:rPr>
          <w:rFonts w:asciiTheme="minorHAnsi" w:hAnsiTheme="minorHAnsi" w:cstheme="minorHAnsi"/>
          <w:color w:val="auto"/>
        </w:rPr>
      </w:pPr>
      <w:r w:rsidRPr="00366D80">
        <w:rPr>
          <w:rFonts w:asciiTheme="minorHAnsi" w:hAnsiTheme="minorHAnsi" w:cstheme="minorHAnsi"/>
          <w:color w:val="auto"/>
        </w:rPr>
        <w:t>If the Security Incident Response Plan is initiated, the SIRT will investigate the incident and initiate actions to limit the exposure of</w:t>
      </w:r>
      <w:r w:rsidR="000B39AE">
        <w:rPr>
          <w:rFonts w:asciiTheme="minorHAnsi" w:hAnsiTheme="minorHAnsi" w:cstheme="minorHAnsi"/>
          <w:color w:val="auto"/>
        </w:rPr>
        <w:t xml:space="preserve"> data</w:t>
      </w:r>
      <w:r w:rsidRPr="00366D80">
        <w:rPr>
          <w:rFonts w:asciiTheme="minorHAnsi" w:hAnsiTheme="minorHAnsi" w:cstheme="minorHAnsi"/>
          <w:color w:val="auto"/>
        </w:rPr>
        <w:t xml:space="preserve"> in mitigating the risks associated with the incident.</w:t>
      </w:r>
    </w:p>
    <w:p w14:paraId="30D7A646" w14:textId="5C1295E8" w:rsidR="000B39AE" w:rsidRDefault="000B39AE" w:rsidP="000F33DA">
      <w:pPr>
        <w:pStyle w:val="BodyText"/>
        <w:ind w:left="720"/>
        <w:rPr>
          <w:rFonts w:asciiTheme="minorHAnsi" w:hAnsiTheme="minorHAnsi" w:cstheme="minorHAnsi"/>
          <w:color w:val="auto"/>
        </w:rPr>
      </w:pPr>
    </w:p>
    <w:p w14:paraId="11E60171" w14:textId="71229E23" w:rsidR="000F33DA" w:rsidRPr="00B15747" w:rsidRDefault="001D1108" w:rsidP="00B15747">
      <w:pPr>
        <w:pStyle w:val="Heading3-Robyn"/>
      </w:pPr>
      <w:r>
        <w:t>Containment</w:t>
      </w:r>
    </w:p>
    <w:p w14:paraId="16466C96" w14:textId="0F35BBC4" w:rsidR="000F33DA" w:rsidRPr="00366D80" w:rsidRDefault="000F33DA" w:rsidP="00AD516F">
      <w:pPr>
        <w:pStyle w:val="BodyText"/>
        <w:numPr>
          <w:ilvl w:val="0"/>
          <w:numId w:val="28"/>
        </w:numPr>
        <w:rPr>
          <w:rFonts w:asciiTheme="minorHAnsi" w:hAnsiTheme="minorHAnsi" w:cstheme="minorHAnsi"/>
          <w:color w:val="auto"/>
        </w:rPr>
      </w:pPr>
      <w:r w:rsidRPr="00366D80">
        <w:rPr>
          <w:rFonts w:asciiTheme="minorHAnsi" w:hAnsiTheme="minorHAnsi" w:cstheme="minorHAnsi"/>
          <w:color w:val="auto"/>
        </w:rPr>
        <w:t xml:space="preserve">Isolate compromised systems from network and unplug any network cables – without turning the systems off.  </w:t>
      </w:r>
    </w:p>
    <w:p w14:paraId="26C0798E" w14:textId="33AC372C" w:rsidR="000F33DA" w:rsidRPr="00366D80" w:rsidRDefault="000F33DA" w:rsidP="00AD516F">
      <w:pPr>
        <w:pStyle w:val="BodyText"/>
        <w:numPr>
          <w:ilvl w:val="0"/>
          <w:numId w:val="28"/>
        </w:numPr>
        <w:rPr>
          <w:rFonts w:asciiTheme="minorHAnsi" w:hAnsiTheme="minorHAnsi" w:cstheme="minorHAnsi"/>
          <w:color w:val="auto"/>
        </w:rPr>
      </w:pPr>
      <w:r w:rsidRPr="00366D80">
        <w:rPr>
          <w:rFonts w:asciiTheme="minorHAnsi" w:hAnsiTheme="minorHAnsi" w:cstheme="minorHAnsi"/>
          <w:color w:val="auto"/>
        </w:rPr>
        <w:t xml:space="preserve">If </w:t>
      </w:r>
      <w:r w:rsidR="00E0618B">
        <w:rPr>
          <w:rFonts w:asciiTheme="minorHAnsi" w:hAnsiTheme="minorHAnsi" w:cstheme="minorHAnsi"/>
          <w:color w:val="auto"/>
        </w:rPr>
        <w:t xml:space="preserve">applicable, </w:t>
      </w:r>
      <w:r w:rsidRPr="00366D80">
        <w:rPr>
          <w:rFonts w:asciiTheme="minorHAnsi" w:hAnsiTheme="minorHAnsi" w:cstheme="minorHAnsi"/>
          <w:color w:val="auto"/>
        </w:rPr>
        <w:t xml:space="preserve">change the SSID on the </w:t>
      </w:r>
      <w:r w:rsidR="003204C4">
        <w:rPr>
          <w:rFonts w:asciiTheme="minorHAnsi" w:hAnsiTheme="minorHAnsi" w:cstheme="minorHAnsi"/>
          <w:color w:val="auto"/>
        </w:rPr>
        <w:t xml:space="preserve">WAP </w:t>
      </w:r>
      <w:r w:rsidRPr="00366D80">
        <w:rPr>
          <w:rFonts w:asciiTheme="minorHAnsi" w:hAnsiTheme="minorHAnsi" w:cstheme="minorHAnsi"/>
          <w:color w:val="auto"/>
        </w:rPr>
        <w:t xml:space="preserve">and other systems that may be using this wireless network (but not on any of the systems believed to be compromised). </w:t>
      </w:r>
    </w:p>
    <w:p w14:paraId="410405DE" w14:textId="6CAAC688" w:rsidR="000F33DA" w:rsidRPr="00366D80" w:rsidRDefault="000F33DA" w:rsidP="00AD516F">
      <w:pPr>
        <w:pStyle w:val="BodyText"/>
        <w:numPr>
          <w:ilvl w:val="0"/>
          <w:numId w:val="28"/>
        </w:numPr>
        <w:rPr>
          <w:rFonts w:asciiTheme="minorHAnsi" w:hAnsiTheme="minorHAnsi" w:cstheme="minorHAnsi"/>
          <w:color w:val="auto"/>
        </w:rPr>
      </w:pPr>
      <w:r w:rsidRPr="00366D80">
        <w:rPr>
          <w:rFonts w:asciiTheme="minorHAnsi" w:hAnsiTheme="minorHAnsi" w:cstheme="minorHAnsi"/>
          <w:color w:val="auto"/>
        </w:rPr>
        <w:t>Preserve all logs and similar electronic evidence,</w:t>
      </w:r>
      <w:r w:rsidR="00791812">
        <w:rPr>
          <w:rFonts w:asciiTheme="minorHAnsi" w:hAnsiTheme="minorHAnsi" w:cstheme="minorHAnsi"/>
          <w:color w:val="auto"/>
        </w:rPr>
        <w:t xml:space="preserve"> i.e.</w:t>
      </w:r>
      <w:r w:rsidRPr="00366D80">
        <w:rPr>
          <w:rFonts w:asciiTheme="minorHAnsi" w:hAnsiTheme="minorHAnsi" w:cstheme="minorHAnsi"/>
          <w:color w:val="auto"/>
        </w:rPr>
        <w:t xml:space="preserve"> logs from firewall, anti-virus tool, access control system, web server, application server, database</w:t>
      </w:r>
      <w:r w:rsidR="007F35C6">
        <w:rPr>
          <w:rFonts w:asciiTheme="minorHAnsi" w:hAnsiTheme="minorHAnsi" w:cstheme="minorHAnsi"/>
          <w:color w:val="auto"/>
        </w:rPr>
        <w:t>s</w:t>
      </w:r>
      <w:r w:rsidRPr="00366D80">
        <w:rPr>
          <w:rFonts w:asciiTheme="minorHAnsi" w:hAnsiTheme="minorHAnsi" w:cstheme="minorHAnsi"/>
          <w:color w:val="auto"/>
        </w:rPr>
        <w:t xml:space="preserve">, etc. </w:t>
      </w:r>
    </w:p>
    <w:p w14:paraId="5261E1DA" w14:textId="51BC4777" w:rsidR="000F33DA" w:rsidRPr="00366D80" w:rsidRDefault="000F33DA" w:rsidP="00AD516F">
      <w:pPr>
        <w:pStyle w:val="BodyText"/>
        <w:numPr>
          <w:ilvl w:val="0"/>
          <w:numId w:val="28"/>
        </w:numPr>
        <w:rPr>
          <w:rFonts w:asciiTheme="minorHAnsi" w:hAnsiTheme="minorHAnsi" w:cstheme="minorHAnsi"/>
          <w:color w:val="auto"/>
        </w:rPr>
      </w:pPr>
      <w:r w:rsidRPr="00366D80">
        <w:rPr>
          <w:rFonts w:asciiTheme="minorHAnsi" w:hAnsiTheme="minorHAnsi" w:cstheme="minorHAnsi"/>
          <w:color w:val="auto"/>
        </w:rPr>
        <w:t xml:space="preserve">Perform a back-up of your systems to preserve current state – this will also facilitate any subsequent investigations. </w:t>
      </w:r>
    </w:p>
    <w:p w14:paraId="1022379F" w14:textId="0FF3613A" w:rsidR="000F33DA" w:rsidRPr="00366D80" w:rsidRDefault="000F33DA" w:rsidP="00AD516F">
      <w:pPr>
        <w:pStyle w:val="BodyText"/>
        <w:numPr>
          <w:ilvl w:val="0"/>
          <w:numId w:val="28"/>
        </w:numPr>
        <w:rPr>
          <w:rFonts w:asciiTheme="minorHAnsi" w:hAnsiTheme="minorHAnsi" w:cstheme="minorHAnsi"/>
          <w:color w:val="auto"/>
        </w:rPr>
      </w:pPr>
      <w:r w:rsidRPr="00366D80">
        <w:rPr>
          <w:rFonts w:asciiTheme="minorHAnsi" w:hAnsiTheme="minorHAnsi" w:cstheme="minorHAnsi"/>
          <w:color w:val="auto"/>
        </w:rPr>
        <w:t xml:space="preserve">Keep a record of </w:t>
      </w:r>
      <w:r w:rsidR="00CD1CFE">
        <w:rPr>
          <w:rFonts w:asciiTheme="minorHAnsi" w:hAnsiTheme="minorHAnsi" w:cstheme="minorHAnsi"/>
          <w:color w:val="auto"/>
        </w:rPr>
        <w:t>ALL</w:t>
      </w:r>
      <w:r w:rsidRPr="00366D80">
        <w:rPr>
          <w:rFonts w:asciiTheme="minorHAnsi" w:hAnsiTheme="minorHAnsi" w:cstheme="minorHAnsi"/>
          <w:color w:val="auto"/>
        </w:rPr>
        <w:t xml:space="preserve"> actions you and all members of the SIRT take. </w:t>
      </w:r>
      <w:r w:rsidR="00CD1CFE">
        <w:rPr>
          <w:rFonts w:asciiTheme="minorHAnsi" w:hAnsiTheme="minorHAnsi" w:cstheme="minorHAnsi"/>
          <w:color w:val="auto"/>
        </w:rPr>
        <w:t xml:space="preserve"> </w:t>
      </w:r>
    </w:p>
    <w:p w14:paraId="0BBC96EC" w14:textId="1DEB7EC2" w:rsidR="000F33DA" w:rsidRPr="00366D80" w:rsidRDefault="000F33DA" w:rsidP="00AD516F">
      <w:pPr>
        <w:pStyle w:val="BodyText"/>
        <w:numPr>
          <w:ilvl w:val="0"/>
          <w:numId w:val="28"/>
        </w:numPr>
        <w:rPr>
          <w:rFonts w:asciiTheme="minorHAnsi" w:hAnsiTheme="minorHAnsi" w:cstheme="minorHAnsi"/>
          <w:color w:val="auto"/>
        </w:rPr>
      </w:pPr>
      <w:r w:rsidRPr="00366D80">
        <w:rPr>
          <w:rFonts w:asciiTheme="minorHAnsi" w:hAnsiTheme="minorHAnsi" w:cstheme="minorHAnsi"/>
          <w:color w:val="auto"/>
        </w:rPr>
        <w:t xml:space="preserve">Stay alert for further indications of compromise or suspicious activity in </w:t>
      </w:r>
      <w:r w:rsidR="00CD1CFE">
        <w:rPr>
          <w:rFonts w:asciiTheme="minorHAnsi" w:hAnsiTheme="minorHAnsi" w:cstheme="minorHAnsi"/>
          <w:color w:val="auto"/>
        </w:rPr>
        <w:t>the</w:t>
      </w:r>
      <w:r w:rsidRPr="00366D80">
        <w:rPr>
          <w:rFonts w:asciiTheme="minorHAnsi" w:hAnsiTheme="minorHAnsi" w:cstheme="minorHAnsi"/>
          <w:color w:val="auto"/>
        </w:rPr>
        <w:t xml:space="preserve"> environment.</w:t>
      </w:r>
    </w:p>
    <w:p w14:paraId="796B0197" w14:textId="1ECFB7D5" w:rsidR="000F33DA" w:rsidRDefault="000F33DA" w:rsidP="00AD516F">
      <w:pPr>
        <w:pStyle w:val="BodyText"/>
        <w:numPr>
          <w:ilvl w:val="0"/>
          <w:numId w:val="28"/>
        </w:numPr>
        <w:rPr>
          <w:rFonts w:asciiTheme="minorHAnsi" w:hAnsiTheme="minorHAnsi" w:cstheme="minorHAnsi"/>
          <w:color w:val="auto"/>
        </w:rPr>
      </w:pPr>
      <w:r w:rsidRPr="00366D80">
        <w:rPr>
          <w:rFonts w:asciiTheme="minorHAnsi" w:hAnsiTheme="minorHAnsi" w:cstheme="minorHAnsi"/>
          <w:color w:val="auto"/>
        </w:rPr>
        <w:t xml:space="preserve">If </w:t>
      </w:r>
      <w:r w:rsidR="0066144C">
        <w:rPr>
          <w:rFonts w:asciiTheme="minorHAnsi" w:hAnsiTheme="minorHAnsi" w:cstheme="minorHAnsi"/>
          <w:color w:val="auto"/>
        </w:rPr>
        <w:t>possible</w:t>
      </w:r>
      <w:r w:rsidRPr="00366D80">
        <w:rPr>
          <w:rFonts w:asciiTheme="minorHAnsi" w:hAnsiTheme="minorHAnsi" w:cstheme="minorHAnsi"/>
          <w:color w:val="auto"/>
        </w:rPr>
        <w:t xml:space="preserve">, gather details of all compromised or potentially compromised </w:t>
      </w:r>
      <w:bookmarkStart w:id="13" w:name="_Toc456961326"/>
      <w:r w:rsidR="0066144C">
        <w:rPr>
          <w:rFonts w:asciiTheme="minorHAnsi" w:hAnsiTheme="minorHAnsi" w:cstheme="minorHAnsi"/>
          <w:color w:val="auto"/>
        </w:rPr>
        <w:t>accounts.</w:t>
      </w:r>
    </w:p>
    <w:p w14:paraId="21CC3462" w14:textId="77777777" w:rsidR="001D1108" w:rsidRPr="00366D80" w:rsidRDefault="001D1108" w:rsidP="001D1108">
      <w:pPr>
        <w:pStyle w:val="BodyText"/>
        <w:ind w:left="720"/>
        <w:rPr>
          <w:rFonts w:asciiTheme="minorHAnsi" w:hAnsiTheme="minorHAnsi" w:cstheme="minorHAnsi"/>
          <w:color w:val="auto"/>
        </w:rPr>
      </w:pPr>
    </w:p>
    <w:p w14:paraId="1928E6C2" w14:textId="77777777" w:rsidR="000F33DA" w:rsidRPr="00B15747" w:rsidRDefault="000F33DA" w:rsidP="00B15747">
      <w:pPr>
        <w:pStyle w:val="Heading3-Robyn"/>
      </w:pPr>
      <w:r w:rsidRPr="00B15747">
        <w:t>Inform</w:t>
      </w:r>
      <w:bookmarkEnd w:id="13"/>
    </w:p>
    <w:p w14:paraId="51295F57" w14:textId="1AC0E6A6" w:rsidR="000F33DA" w:rsidRPr="00366D80" w:rsidRDefault="000F33DA" w:rsidP="000F33DA">
      <w:pPr>
        <w:pStyle w:val="BodyText"/>
        <w:rPr>
          <w:rFonts w:asciiTheme="minorHAnsi" w:hAnsiTheme="minorHAnsi" w:cstheme="minorHAnsi"/>
          <w:color w:val="auto"/>
        </w:rPr>
      </w:pPr>
      <w:r w:rsidRPr="00366D80">
        <w:rPr>
          <w:rFonts w:asciiTheme="minorHAnsi" w:hAnsiTheme="minorHAnsi" w:cstheme="minorHAnsi"/>
          <w:color w:val="auto"/>
        </w:rPr>
        <w:t>Once the SIRT has carried out</w:t>
      </w:r>
      <w:r w:rsidR="0066144C">
        <w:rPr>
          <w:rFonts w:asciiTheme="minorHAnsi" w:hAnsiTheme="minorHAnsi" w:cstheme="minorHAnsi"/>
          <w:color w:val="auto"/>
        </w:rPr>
        <w:t xml:space="preserve"> their</w:t>
      </w:r>
      <w:r w:rsidRPr="00366D80">
        <w:rPr>
          <w:rFonts w:asciiTheme="minorHAnsi" w:hAnsiTheme="minorHAnsi" w:cstheme="minorHAnsi"/>
          <w:color w:val="auto"/>
        </w:rPr>
        <w:t xml:space="preserve"> initial investigation of the security incident:</w:t>
      </w:r>
    </w:p>
    <w:p w14:paraId="3B3B75A8" w14:textId="77777777" w:rsidR="000F33DA" w:rsidRPr="00366D80" w:rsidRDefault="000F33DA" w:rsidP="00AD516F">
      <w:pPr>
        <w:pStyle w:val="BodyText"/>
        <w:numPr>
          <w:ilvl w:val="0"/>
          <w:numId w:val="25"/>
        </w:numPr>
        <w:rPr>
          <w:rFonts w:asciiTheme="minorHAnsi" w:hAnsiTheme="minorHAnsi" w:cstheme="minorHAnsi"/>
          <w:color w:val="auto"/>
        </w:rPr>
      </w:pPr>
      <w:r w:rsidRPr="00366D80">
        <w:rPr>
          <w:rFonts w:asciiTheme="minorHAnsi" w:hAnsiTheme="minorHAnsi" w:cstheme="minorHAnsi"/>
          <w:color w:val="auto"/>
        </w:rPr>
        <w:t>The Incident Response Lead will alert the SIRT’s senior management primary contact.</w:t>
      </w:r>
    </w:p>
    <w:p w14:paraId="224AAED6" w14:textId="09E4692E" w:rsidR="008905AF" w:rsidRPr="008905AF" w:rsidRDefault="000F33DA" w:rsidP="003E3C8D">
      <w:pPr>
        <w:pStyle w:val="BodyText"/>
        <w:numPr>
          <w:ilvl w:val="0"/>
          <w:numId w:val="25"/>
        </w:numPr>
        <w:rPr>
          <w:rFonts w:asciiTheme="minorHAnsi" w:hAnsiTheme="minorHAnsi" w:cstheme="minorHAnsi"/>
          <w:color w:val="auto"/>
        </w:rPr>
      </w:pPr>
      <w:r w:rsidRPr="008905AF">
        <w:rPr>
          <w:rFonts w:asciiTheme="minorHAnsi" w:hAnsiTheme="minorHAnsi" w:cstheme="minorHAnsi"/>
          <w:color w:val="auto"/>
        </w:rPr>
        <w:t>The Incident Response Lead and / or the SIRT personnel responsible for communications</w:t>
      </w:r>
      <w:r w:rsidR="0066144C" w:rsidRPr="008905AF">
        <w:rPr>
          <w:rFonts w:asciiTheme="minorHAnsi" w:hAnsiTheme="minorHAnsi" w:cstheme="minorHAnsi"/>
          <w:color w:val="auto"/>
        </w:rPr>
        <w:t xml:space="preserve"> </w:t>
      </w:r>
      <w:r w:rsidRPr="008905AF">
        <w:rPr>
          <w:rFonts w:asciiTheme="minorHAnsi" w:hAnsiTheme="minorHAnsi" w:cstheme="minorHAnsi"/>
          <w:color w:val="auto"/>
        </w:rPr>
        <w:t xml:space="preserve">will inform all relevant parties.  This </w:t>
      </w:r>
      <w:r w:rsidR="0037154D">
        <w:rPr>
          <w:rFonts w:asciiTheme="minorHAnsi" w:hAnsiTheme="minorHAnsi" w:cstheme="minorHAnsi"/>
          <w:color w:val="auto"/>
        </w:rPr>
        <w:t>may include</w:t>
      </w:r>
      <w:r w:rsidRPr="008905AF">
        <w:rPr>
          <w:rFonts w:asciiTheme="minorHAnsi" w:hAnsiTheme="minorHAnsi" w:cstheme="minorHAnsi"/>
          <w:color w:val="auto"/>
        </w:rPr>
        <w:t xml:space="preserve"> </w:t>
      </w:r>
      <w:r w:rsidR="0037154D">
        <w:rPr>
          <w:rFonts w:asciiTheme="minorHAnsi" w:hAnsiTheme="minorHAnsi" w:cstheme="minorHAnsi"/>
          <w:color w:val="auto"/>
        </w:rPr>
        <w:t xml:space="preserve">a call to Hiscox, </w:t>
      </w:r>
      <w:r w:rsidRPr="008905AF">
        <w:rPr>
          <w:rFonts w:asciiTheme="minorHAnsi" w:hAnsiTheme="minorHAnsi" w:cstheme="minorHAnsi"/>
          <w:color w:val="auto"/>
        </w:rPr>
        <w:t xml:space="preserve">local law enforcement, and other parties that may be affected by the compromise such as </w:t>
      </w:r>
      <w:r w:rsidR="0066144C" w:rsidRPr="008905AF">
        <w:rPr>
          <w:rFonts w:asciiTheme="minorHAnsi" w:hAnsiTheme="minorHAnsi" w:cstheme="minorHAnsi"/>
          <w:color w:val="auto"/>
        </w:rPr>
        <w:t>our</w:t>
      </w:r>
      <w:r w:rsidRPr="008905AF">
        <w:rPr>
          <w:rFonts w:asciiTheme="minorHAnsi" w:hAnsiTheme="minorHAnsi" w:cstheme="minorHAnsi"/>
          <w:color w:val="auto"/>
        </w:rPr>
        <w:t xml:space="preserve"> customers, business partners </w:t>
      </w:r>
      <w:r w:rsidR="00501FE7" w:rsidRPr="008905AF">
        <w:rPr>
          <w:rFonts w:asciiTheme="minorHAnsi" w:hAnsiTheme="minorHAnsi" w:cstheme="minorHAnsi"/>
          <w:color w:val="auto"/>
        </w:rPr>
        <w:t>and</w:t>
      </w:r>
      <w:r w:rsidRPr="008905AF">
        <w:rPr>
          <w:rFonts w:asciiTheme="minorHAnsi" w:hAnsiTheme="minorHAnsi" w:cstheme="minorHAnsi"/>
          <w:color w:val="auto"/>
        </w:rPr>
        <w:t xml:space="preserve"> suppliers.  This also includes the personal data breach notification contacts, as applicable to the incident under investigation. </w:t>
      </w:r>
    </w:p>
    <w:p w14:paraId="4CFE1E30" w14:textId="77777777" w:rsidR="000F33DA" w:rsidRPr="00366D80" w:rsidRDefault="000F33DA" w:rsidP="000F33DA">
      <w:pPr>
        <w:pStyle w:val="BodyText"/>
        <w:ind w:left="720"/>
        <w:rPr>
          <w:rFonts w:asciiTheme="minorHAnsi" w:hAnsiTheme="minorHAnsi" w:cstheme="minorHAnsi"/>
          <w:color w:val="auto"/>
        </w:rPr>
      </w:pPr>
    </w:p>
    <w:p w14:paraId="4BD8E4FD" w14:textId="77777777" w:rsidR="000F33DA" w:rsidRPr="00B15747" w:rsidRDefault="000F33DA" w:rsidP="00B15747">
      <w:pPr>
        <w:pStyle w:val="Heading3-Robyn"/>
      </w:pPr>
      <w:bookmarkStart w:id="14" w:name="_Toc456961327"/>
      <w:r w:rsidRPr="00B15747">
        <w:t>Maintain Business Continuity</w:t>
      </w:r>
      <w:bookmarkEnd w:id="14"/>
      <w:r w:rsidRPr="00B15747">
        <w:t xml:space="preserve"> </w:t>
      </w:r>
    </w:p>
    <w:p w14:paraId="5AD597AC" w14:textId="7FF073CB" w:rsidR="000F33DA" w:rsidRPr="00366D80" w:rsidRDefault="000F33DA" w:rsidP="00AD516F">
      <w:pPr>
        <w:pStyle w:val="BodyText"/>
        <w:numPr>
          <w:ilvl w:val="0"/>
          <w:numId w:val="26"/>
        </w:numPr>
        <w:rPr>
          <w:rFonts w:asciiTheme="minorHAnsi" w:hAnsiTheme="minorHAnsi" w:cstheme="minorHAnsi"/>
          <w:color w:val="auto"/>
        </w:rPr>
      </w:pPr>
      <w:r w:rsidRPr="00366D80">
        <w:rPr>
          <w:rFonts w:asciiTheme="minorHAnsi" w:hAnsiTheme="minorHAnsi" w:cstheme="minorHAnsi"/>
          <w:color w:val="auto"/>
        </w:rPr>
        <w:t xml:space="preserve">The SIRT will engage with </w:t>
      </w:r>
      <w:r w:rsidR="00501FE7">
        <w:rPr>
          <w:rFonts w:asciiTheme="minorHAnsi" w:hAnsiTheme="minorHAnsi" w:cstheme="minorHAnsi"/>
          <w:color w:val="auto"/>
        </w:rPr>
        <w:t xml:space="preserve">our </w:t>
      </w:r>
      <w:r w:rsidRPr="00366D80">
        <w:rPr>
          <w:rFonts w:asciiTheme="minorHAnsi" w:hAnsiTheme="minorHAnsi" w:cstheme="minorHAnsi"/>
          <w:color w:val="auto"/>
        </w:rPr>
        <w:t xml:space="preserve">operational teams to make sure that </w:t>
      </w:r>
      <w:r w:rsidR="00501FE7">
        <w:rPr>
          <w:rFonts w:asciiTheme="minorHAnsi" w:hAnsiTheme="minorHAnsi" w:cstheme="minorHAnsi"/>
          <w:color w:val="auto"/>
        </w:rPr>
        <w:t>our</w:t>
      </w:r>
      <w:r w:rsidRPr="00366D80">
        <w:rPr>
          <w:rFonts w:asciiTheme="minorHAnsi" w:hAnsiTheme="minorHAnsi" w:cstheme="minorHAnsi"/>
          <w:color w:val="auto"/>
        </w:rPr>
        <w:t xml:space="preserve"> business can continue to operate while the security incident is being investigated. </w:t>
      </w:r>
    </w:p>
    <w:p w14:paraId="4F28928D" w14:textId="77777777" w:rsidR="000F33DA" w:rsidRPr="00366D80" w:rsidRDefault="000F33DA" w:rsidP="000F33DA">
      <w:pPr>
        <w:pStyle w:val="BodyText"/>
        <w:ind w:left="720"/>
        <w:rPr>
          <w:rFonts w:asciiTheme="minorHAnsi" w:hAnsiTheme="minorHAnsi" w:cstheme="minorHAnsi"/>
          <w:color w:val="auto"/>
        </w:rPr>
      </w:pPr>
    </w:p>
    <w:p w14:paraId="0C3A333C" w14:textId="77777777" w:rsidR="000F33DA" w:rsidRPr="00B15747" w:rsidRDefault="000F33DA" w:rsidP="00B15747">
      <w:pPr>
        <w:pStyle w:val="Heading3-Robyn"/>
      </w:pPr>
      <w:bookmarkStart w:id="15" w:name="_Toc456961328"/>
      <w:r w:rsidRPr="00B15747">
        <w:lastRenderedPageBreak/>
        <w:t>Resolve</w:t>
      </w:r>
      <w:bookmarkEnd w:id="15"/>
      <w:r w:rsidRPr="00B15747">
        <w:t xml:space="preserve"> </w:t>
      </w:r>
    </w:p>
    <w:p w14:paraId="2FCC4E74" w14:textId="53F765F1" w:rsidR="000F33DA" w:rsidRPr="00366D80" w:rsidRDefault="000F33DA" w:rsidP="00AD516F">
      <w:pPr>
        <w:pStyle w:val="BodyText"/>
        <w:numPr>
          <w:ilvl w:val="0"/>
          <w:numId w:val="27"/>
        </w:numPr>
        <w:rPr>
          <w:rFonts w:asciiTheme="minorHAnsi" w:hAnsiTheme="minorHAnsi" w:cstheme="minorHAnsi"/>
          <w:color w:val="auto"/>
        </w:rPr>
      </w:pPr>
      <w:r w:rsidRPr="00366D80">
        <w:rPr>
          <w:rFonts w:asciiTheme="minorHAnsi" w:hAnsiTheme="minorHAnsi" w:cstheme="minorHAnsi"/>
          <w:color w:val="auto"/>
        </w:rPr>
        <w:t xml:space="preserve">The SIRT will </w:t>
      </w:r>
      <w:r w:rsidR="00501FE7">
        <w:rPr>
          <w:rFonts w:asciiTheme="minorHAnsi" w:hAnsiTheme="minorHAnsi" w:cstheme="minorHAnsi"/>
          <w:color w:val="auto"/>
        </w:rPr>
        <w:t>work</w:t>
      </w:r>
      <w:r w:rsidRPr="00366D80">
        <w:rPr>
          <w:rFonts w:asciiTheme="minorHAnsi" w:hAnsiTheme="minorHAnsi" w:cstheme="minorHAnsi"/>
          <w:color w:val="auto"/>
        </w:rPr>
        <w:t xml:space="preserve"> with external parties, including law enforcement, etc., to ensure appropriate incident investigation (which may include onsite forensic investigation) and gathering of evidence, as is required.</w:t>
      </w:r>
    </w:p>
    <w:p w14:paraId="4BEA80D2" w14:textId="77777777" w:rsidR="000F33DA" w:rsidRPr="00366D80" w:rsidRDefault="000F33DA" w:rsidP="00AD516F">
      <w:pPr>
        <w:pStyle w:val="BodyText"/>
        <w:numPr>
          <w:ilvl w:val="0"/>
          <w:numId w:val="27"/>
        </w:numPr>
        <w:rPr>
          <w:rFonts w:asciiTheme="minorHAnsi" w:hAnsiTheme="minorHAnsi" w:cstheme="minorHAnsi"/>
          <w:color w:val="auto"/>
        </w:rPr>
      </w:pPr>
      <w:r w:rsidRPr="00366D80">
        <w:rPr>
          <w:rFonts w:asciiTheme="minorHAnsi" w:hAnsiTheme="minorHAnsi" w:cstheme="minorHAnsi"/>
          <w:color w:val="auto"/>
        </w:rPr>
        <w:t>The members of the SIRT will take action to investigate and resolve the problem to the satisfaction of all parties and stakeholders involved.  This will include confirmation that the required controls and security measures are operational.</w:t>
      </w:r>
    </w:p>
    <w:p w14:paraId="7E5CD978" w14:textId="77777777" w:rsidR="000F33DA" w:rsidRPr="00366D80" w:rsidRDefault="000F33DA" w:rsidP="00AD516F">
      <w:pPr>
        <w:pStyle w:val="BodyText"/>
        <w:numPr>
          <w:ilvl w:val="0"/>
          <w:numId w:val="27"/>
        </w:numPr>
        <w:rPr>
          <w:rFonts w:asciiTheme="minorHAnsi" w:hAnsiTheme="minorHAnsi" w:cstheme="minorHAnsi"/>
          <w:color w:val="auto"/>
        </w:rPr>
      </w:pPr>
      <w:r w:rsidRPr="00366D80">
        <w:rPr>
          <w:rFonts w:asciiTheme="minorHAnsi" w:hAnsiTheme="minorHAnsi" w:cstheme="minorHAnsi"/>
          <w:color w:val="auto"/>
        </w:rPr>
        <w:t>The Incident Response Lead will report the investigation findings and resolution of the security incident to the appropriate parties and stakeholders (including your acquirer, local law enforcement, etc.) as is needed.</w:t>
      </w:r>
    </w:p>
    <w:p w14:paraId="4B0FC0FC" w14:textId="77777777" w:rsidR="000F33DA" w:rsidRPr="00366D80" w:rsidRDefault="000F33DA" w:rsidP="000F33DA">
      <w:pPr>
        <w:pStyle w:val="BodyText"/>
        <w:ind w:left="720"/>
        <w:rPr>
          <w:rFonts w:asciiTheme="minorHAnsi" w:hAnsiTheme="minorHAnsi" w:cstheme="minorHAnsi"/>
          <w:color w:val="auto"/>
        </w:rPr>
      </w:pPr>
    </w:p>
    <w:p w14:paraId="366B6F12" w14:textId="0E599C59" w:rsidR="000F33DA" w:rsidRPr="00B15747" w:rsidRDefault="000F33DA" w:rsidP="00B15747">
      <w:pPr>
        <w:pStyle w:val="Heading3-Robyn"/>
      </w:pPr>
      <w:bookmarkStart w:id="16" w:name="_Toc456961329"/>
      <w:r w:rsidRPr="00B15747">
        <w:t>Recover</w:t>
      </w:r>
      <w:bookmarkEnd w:id="16"/>
    </w:p>
    <w:p w14:paraId="5290D21D" w14:textId="19BB7DA7" w:rsidR="000F33DA" w:rsidRPr="00366D80" w:rsidRDefault="000F33DA" w:rsidP="00AD516F">
      <w:pPr>
        <w:pStyle w:val="BodyText"/>
        <w:numPr>
          <w:ilvl w:val="0"/>
          <w:numId w:val="29"/>
        </w:numPr>
        <w:rPr>
          <w:rFonts w:asciiTheme="minorHAnsi" w:hAnsiTheme="minorHAnsi" w:cstheme="minorHAnsi"/>
          <w:color w:val="auto"/>
        </w:rPr>
      </w:pPr>
      <w:r w:rsidRPr="00366D80">
        <w:rPr>
          <w:rFonts w:asciiTheme="minorHAnsi" w:hAnsiTheme="minorHAnsi" w:cstheme="minorHAnsi"/>
          <w:color w:val="auto"/>
        </w:rPr>
        <w:t>The Incident Response Lead will authori</w:t>
      </w:r>
      <w:r w:rsidR="00330AAE">
        <w:rPr>
          <w:rFonts w:asciiTheme="minorHAnsi" w:hAnsiTheme="minorHAnsi" w:cstheme="minorHAnsi"/>
          <w:color w:val="auto"/>
        </w:rPr>
        <w:t>z</w:t>
      </w:r>
      <w:r w:rsidR="00441FD6">
        <w:rPr>
          <w:rFonts w:asciiTheme="minorHAnsi" w:hAnsiTheme="minorHAnsi" w:cstheme="minorHAnsi"/>
          <w:color w:val="auto"/>
        </w:rPr>
        <w:t>e</w:t>
      </w:r>
      <w:r w:rsidRPr="00366D80">
        <w:rPr>
          <w:rFonts w:asciiTheme="minorHAnsi" w:hAnsiTheme="minorHAnsi" w:cstheme="minorHAnsi"/>
          <w:color w:val="auto"/>
        </w:rPr>
        <w:t xml:space="preserve"> a return to normal operations once satisfactory resolution is confirmed.</w:t>
      </w:r>
    </w:p>
    <w:p w14:paraId="18D994CE" w14:textId="4F19984B" w:rsidR="000F33DA" w:rsidRDefault="000F33DA" w:rsidP="00AD516F">
      <w:pPr>
        <w:pStyle w:val="BodyText"/>
        <w:numPr>
          <w:ilvl w:val="0"/>
          <w:numId w:val="29"/>
        </w:numPr>
        <w:rPr>
          <w:rFonts w:asciiTheme="minorHAnsi" w:hAnsiTheme="minorHAnsi" w:cstheme="minorHAnsi"/>
          <w:color w:val="auto"/>
        </w:rPr>
      </w:pPr>
      <w:r w:rsidRPr="00366D80">
        <w:rPr>
          <w:rFonts w:asciiTheme="minorHAnsi" w:hAnsiTheme="minorHAnsi" w:cstheme="minorHAnsi"/>
          <w:color w:val="auto"/>
        </w:rPr>
        <w:t>The SIRT will notify the rest of the business that normal business operations can resume.  Normal operations must adopt any updated processes, technologies or security measures identified and implemented during incident resolution</w:t>
      </w:r>
      <w:r w:rsidR="007542BB">
        <w:rPr>
          <w:rFonts w:asciiTheme="minorHAnsi" w:hAnsiTheme="minorHAnsi" w:cstheme="minorHAnsi"/>
          <w:color w:val="auto"/>
        </w:rPr>
        <w:t xml:space="preserve">, and all updates or changes must be </w:t>
      </w:r>
      <w:proofErr w:type="gramStart"/>
      <w:r w:rsidR="007542BB">
        <w:rPr>
          <w:rFonts w:asciiTheme="minorHAnsi" w:hAnsiTheme="minorHAnsi" w:cstheme="minorHAnsi"/>
          <w:color w:val="auto"/>
        </w:rPr>
        <w:t>documented</w:t>
      </w:r>
      <w:proofErr w:type="gramEnd"/>
      <w:r w:rsidR="007542BB">
        <w:rPr>
          <w:rFonts w:asciiTheme="minorHAnsi" w:hAnsiTheme="minorHAnsi" w:cstheme="minorHAnsi"/>
          <w:color w:val="auto"/>
        </w:rPr>
        <w:t xml:space="preserve"> and training performed.</w:t>
      </w:r>
    </w:p>
    <w:p w14:paraId="23F45562" w14:textId="77777777" w:rsidR="00F7532E" w:rsidRPr="00366D80" w:rsidRDefault="00F7532E" w:rsidP="00F7532E">
      <w:pPr>
        <w:pStyle w:val="BodyText"/>
        <w:ind w:left="720"/>
        <w:rPr>
          <w:rFonts w:asciiTheme="minorHAnsi" w:hAnsiTheme="minorHAnsi" w:cstheme="minorHAnsi"/>
          <w:color w:val="auto"/>
        </w:rPr>
      </w:pPr>
    </w:p>
    <w:p w14:paraId="6E2E5662" w14:textId="77777777" w:rsidR="000F33DA" w:rsidRPr="00B15747" w:rsidRDefault="000F33DA" w:rsidP="00B15747">
      <w:pPr>
        <w:pStyle w:val="Heading3-Robyn"/>
      </w:pPr>
      <w:bookmarkStart w:id="17" w:name="_Toc456961330"/>
      <w:r w:rsidRPr="00B15747">
        <w:t>Review</w:t>
      </w:r>
      <w:bookmarkEnd w:id="17"/>
      <w:r w:rsidRPr="00B15747">
        <w:t xml:space="preserve"> </w:t>
      </w:r>
    </w:p>
    <w:p w14:paraId="02B4EC9C" w14:textId="77777777" w:rsidR="000F33DA" w:rsidRPr="00366D80" w:rsidRDefault="000F33DA" w:rsidP="000F33DA">
      <w:pPr>
        <w:pStyle w:val="BodyText"/>
        <w:rPr>
          <w:rFonts w:asciiTheme="minorHAnsi" w:hAnsiTheme="minorHAnsi" w:cstheme="minorHAnsi"/>
          <w:color w:val="auto"/>
        </w:rPr>
      </w:pPr>
      <w:r w:rsidRPr="00366D80">
        <w:rPr>
          <w:rFonts w:asciiTheme="minorHAnsi" w:hAnsiTheme="minorHAnsi" w:cstheme="minorHAnsi"/>
          <w:color w:val="auto"/>
        </w:rPr>
        <w:t>The SIRT will complete a post-incident review after every security incident.  The review will consider how the incident occurred, what the root causes were and how well the incident was handled.  This will help to identify recommendations for better future responses and to avoid a similar incident in the future.</w:t>
      </w:r>
    </w:p>
    <w:p w14:paraId="71E5CBA6" w14:textId="77777777" w:rsidR="000F33DA" w:rsidRPr="00366D80" w:rsidRDefault="000F33DA" w:rsidP="000F33DA">
      <w:pPr>
        <w:pStyle w:val="BodyText"/>
        <w:rPr>
          <w:rFonts w:asciiTheme="minorHAnsi" w:hAnsiTheme="minorHAnsi" w:cstheme="minorHAnsi"/>
          <w:color w:val="auto"/>
        </w:rPr>
      </w:pPr>
    </w:p>
    <w:p w14:paraId="17C29B3E" w14:textId="77777777" w:rsidR="000F33DA" w:rsidRPr="00366D80" w:rsidRDefault="000F33DA" w:rsidP="000F33DA">
      <w:pPr>
        <w:pStyle w:val="BodyText"/>
        <w:rPr>
          <w:rFonts w:asciiTheme="minorHAnsi" w:hAnsiTheme="minorHAnsi" w:cstheme="minorHAnsi"/>
          <w:color w:val="auto"/>
        </w:rPr>
      </w:pPr>
      <w:r w:rsidRPr="00366D80">
        <w:rPr>
          <w:rFonts w:asciiTheme="minorHAnsi" w:hAnsiTheme="minorHAnsi" w:cstheme="minorHAnsi"/>
          <w:color w:val="auto"/>
        </w:rPr>
        <w:t>Changes and updates that may be required include:</w:t>
      </w:r>
    </w:p>
    <w:p w14:paraId="1FCA4E5A" w14:textId="77777777" w:rsidR="000F33DA" w:rsidRPr="00366D80" w:rsidRDefault="000F33DA" w:rsidP="00AD516F">
      <w:pPr>
        <w:pStyle w:val="BodyText"/>
        <w:numPr>
          <w:ilvl w:val="0"/>
          <w:numId w:val="31"/>
        </w:numPr>
        <w:rPr>
          <w:rFonts w:asciiTheme="minorHAnsi" w:hAnsiTheme="minorHAnsi" w:cstheme="minorHAnsi"/>
          <w:color w:val="auto"/>
        </w:rPr>
      </w:pPr>
      <w:r w:rsidRPr="00366D80">
        <w:rPr>
          <w:rFonts w:asciiTheme="minorHAnsi" w:hAnsiTheme="minorHAnsi" w:cstheme="minorHAnsi"/>
          <w:color w:val="auto"/>
        </w:rPr>
        <w:t>Updates to the Security Incident Response Plan and associated procedures.</w:t>
      </w:r>
    </w:p>
    <w:p w14:paraId="2F2C8858" w14:textId="1300EA8C" w:rsidR="000F33DA" w:rsidRPr="00366D80" w:rsidRDefault="000F33DA" w:rsidP="00AD516F">
      <w:pPr>
        <w:pStyle w:val="BodyText"/>
        <w:numPr>
          <w:ilvl w:val="0"/>
          <w:numId w:val="31"/>
        </w:numPr>
        <w:rPr>
          <w:rFonts w:asciiTheme="minorHAnsi" w:hAnsiTheme="minorHAnsi" w:cstheme="minorHAnsi"/>
          <w:color w:val="auto"/>
        </w:rPr>
      </w:pPr>
      <w:r w:rsidRPr="00366D80">
        <w:rPr>
          <w:rFonts w:asciiTheme="minorHAnsi" w:hAnsiTheme="minorHAnsi" w:cstheme="minorHAnsi"/>
          <w:color w:val="auto"/>
        </w:rPr>
        <w:t xml:space="preserve">Updates to </w:t>
      </w:r>
      <w:r w:rsidR="005B3A06">
        <w:rPr>
          <w:rFonts w:asciiTheme="minorHAnsi" w:hAnsiTheme="minorHAnsi" w:cstheme="minorHAnsi"/>
          <w:color w:val="auto"/>
        </w:rPr>
        <w:t>our</w:t>
      </w:r>
      <w:r w:rsidRPr="00366D80">
        <w:rPr>
          <w:rFonts w:asciiTheme="minorHAnsi" w:hAnsiTheme="minorHAnsi" w:cstheme="minorHAnsi"/>
          <w:color w:val="auto"/>
        </w:rPr>
        <w:t xml:space="preserve"> security or operational policies and procedures.</w:t>
      </w:r>
    </w:p>
    <w:p w14:paraId="5A7773E8" w14:textId="22095701" w:rsidR="000F33DA" w:rsidRPr="00366D80" w:rsidRDefault="000F33DA" w:rsidP="00AD516F">
      <w:pPr>
        <w:pStyle w:val="BodyText"/>
        <w:numPr>
          <w:ilvl w:val="0"/>
          <w:numId w:val="31"/>
        </w:numPr>
        <w:rPr>
          <w:rFonts w:asciiTheme="minorHAnsi" w:hAnsiTheme="minorHAnsi" w:cstheme="minorHAnsi"/>
          <w:color w:val="auto"/>
        </w:rPr>
      </w:pPr>
      <w:r w:rsidRPr="00366D80">
        <w:rPr>
          <w:rFonts w:asciiTheme="minorHAnsi" w:hAnsiTheme="minorHAnsi" w:cstheme="minorHAnsi"/>
          <w:color w:val="auto"/>
        </w:rPr>
        <w:t xml:space="preserve">Updates to technologies, security measures or controls </w:t>
      </w:r>
    </w:p>
    <w:p w14:paraId="1AF0B43E" w14:textId="77777777" w:rsidR="00F7532E" w:rsidRDefault="000F33DA" w:rsidP="00AD516F">
      <w:pPr>
        <w:pStyle w:val="BodyText"/>
        <w:numPr>
          <w:ilvl w:val="0"/>
          <w:numId w:val="31"/>
        </w:numPr>
        <w:rPr>
          <w:rFonts w:asciiTheme="minorHAnsi" w:hAnsiTheme="minorHAnsi" w:cstheme="minorHAnsi"/>
          <w:color w:val="auto"/>
        </w:rPr>
      </w:pPr>
      <w:r w:rsidRPr="00F7532E">
        <w:rPr>
          <w:rFonts w:asciiTheme="minorHAnsi" w:hAnsiTheme="minorHAnsi" w:cstheme="minorHAnsi"/>
          <w:color w:val="auto"/>
        </w:rPr>
        <w:t>The introduction of additional safeguards in the environment where the incident occurred (for example, more effective malware protection).</w:t>
      </w:r>
    </w:p>
    <w:p w14:paraId="04C302AB" w14:textId="63920465" w:rsidR="005A023B" w:rsidRPr="002C7087" w:rsidRDefault="000F33DA" w:rsidP="003E3D1C">
      <w:pPr>
        <w:pStyle w:val="BodyText"/>
        <w:numPr>
          <w:ilvl w:val="0"/>
          <w:numId w:val="31"/>
        </w:numPr>
        <w:spacing w:after="120"/>
        <w:rPr>
          <w:rFonts w:cstheme="minorHAnsi"/>
        </w:rPr>
      </w:pPr>
      <w:r w:rsidRPr="002C7087">
        <w:rPr>
          <w:rFonts w:asciiTheme="minorHAnsi" w:hAnsiTheme="minorHAnsi" w:cstheme="minorHAnsi"/>
          <w:color w:val="auto"/>
        </w:rPr>
        <w:t>The SIRT Executive Officer/Risk Owner (the senior management primary contact) will ensure that the required updates and changes are adopted or implemented as necessary.</w:t>
      </w:r>
    </w:p>
    <w:p w14:paraId="10F6C748" w14:textId="4C148C65" w:rsidR="005A023B" w:rsidRPr="00661ADC" w:rsidRDefault="005A023B" w:rsidP="008A6429">
      <w:pPr>
        <w:pStyle w:val="Heading1-Robyn"/>
        <w:rPr>
          <w:rFonts w:asciiTheme="minorHAnsi" w:hAnsiTheme="minorHAnsi"/>
        </w:rPr>
      </w:pPr>
      <w:bookmarkStart w:id="18" w:name="_Toc62566177"/>
      <w:r w:rsidRPr="00661ADC">
        <w:t>Appendix A</w:t>
      </w:r>
      <w:bookmarkEnd w:id="18"/>
    </w:p>
    <w:p w14:paraId="4D9A1006" w14:textId="77777777" w:rsidR="000F33DA" w:rsidRPr="00366D80" w:rsidRDefault="000F33DA" w:rsidP="000F33DA">
      <w:pPr>
        <w:pStyle w:val="Heading4"/>
        <w:rPr>
          <w:rFonts w:asciiTheme="minorHAnsi" w:hAnsiTheme="minorHAnsi" w:cstheme="minorHAnsi"/>
          <w:lang w:val="en-IE" w:eastAsia="en-IE"/>
        </w:rPr>
      </w:pPr>
      <w:bookmarkStart w:id="19" w:name="_Toc456961331"/>
      <w:bookmarkStart w:id="20" w:name="_Toc456961645"/>
      <w:r w:rsidRPr="00366D80">
        <w:rPr>
          <w:rFonts w:asciiTheme="minorHAnsi" w:hAnsiTheme="minorHAnsi" w:cstheme="minorHAnsi"/>
          <w:lang w:val="en-IE" w:eastAsia="en-IE"/>
        </w:rPr>
        <w:t>Specific Incident Response Types</w:t>
      </w:r>
      <w:bookmarkEnd w:id="19"/>
      <w:bookmarkEnd w:id="20"/>
    </w:p>
    <w:p w14:paraId="08332C11" w14:textId="77777777" w:rsidR="000F33DA" w:rsidRPr="00F339C1" w:rsidRDefault="000F33DA" w:rsidP="000F33DA">
      <w:pPr>
        <w:pStyle w:val="BodyText"/>
        <w:rPr>
          <w:rFonts w:asciiTheme="minorHAnsi" w:hAnsiTheme="minorHAnsi" w:cstheme="minorHAnsi"/>
          <w:color w:val="auto"/>
          <w:szCs w:val="18"/>
        </w:rPr>
      </w:pPr>
      <w:r w:rsidRPr="00F339C1">
        <w:rPr>
          <w:rFonts w:asciiTheme="minorHAnsi" w:hAnsiTheme="minorHAnsi" w:cstheme="minorHAnsi"/>
          <w:color w:val="auto"/>
          <w:szCs w:val="18"/>
        </w:rPr>
        <w:t>Some specific incident types requiring additional response actions are provided below.</w:t>
      </w:r>
    </w:p>
    <w:p w14:paraId="2E2E31EA" w14:textId="77777777" w:rsidR="000F33DA" w:rsidRPr="00F339C1" w:rsidRDefault="000F33DA" w:rsidP="000F33DA">
      <w:pPr>
        <w:pStyle w:val="BodyText"/>
        <w:rPr>
          <w:rFonts w:asciiTheme="minorHAnsi" w:hAnsiTheme="minorHAnsi" w:cstheme="minorHAnsi"/>
          <w:color w:val="auto"/>
          <w:szCs w:val="18"/>
        </w:rPr>
      </w:pPr>
    </w:p>
    <w:p w14:paraId="3D3D9827" w14:textId="77777777" w:rsidR="000F33DA" w:rsidRPr="00F339C1" w:rsidRDefault="000F33DA" w:rsidP="000F33DA">
      <w:pPr>
        <w:pStyle w:val="Heading4"/>
        <w:rPr>
          <w:rFonts w:asciiTheme="minorHAnsi" w:hAnsiTheme="minorHAnsi" w:cstheme="minorHAnsi"/>
          <w:sz w:val="18"/>
          <w:szCs w:val="18"/>
        </w:rPr>
      </w:pPr>
      <w:bookmarkStart w:id="21" w:name="_Toc456961332"/>
      <w:r w:rsidRPr="00F339C1">
        <w:rPr>
          <w:rFonts w:asciiTheme="minorHAnsi" w:hAnsiTheme="minorHAnsi" w:cstheme="minorHAnsi"/>
          <w:sz w:val="18"/>
          <w:szCs w:val="18"/>
        </w:rPr>
        <w:t>Malware (or Malicious Code)</w:t>
      </w:r>
      <w:bookmarkEnd w:id="21"/>
    </w:p>
    <w:p w14:paraId="7F02E835" w14:textId="4AB88D5F" w:rsidR="000F33DA" w:rsidRDefault="000F33DA" w:rsidP="00AD516F">
      <w:pPr>
        <w:pStyle w:val="ListParagraph"/>
        <w:numPr>
          <w:ilvl w:val="0"/>
          <w:numId w:val="30"/>
        </w:numPr>
        <w:spacing w:after="60" w:line="276" w:lineRule="auto"/>
        <w:contextualSpacing w:val="0"/>
        <w:rPr>
          <w:rFonts w:cstheme="minorHAnsi"/>
          <w:sz w:val="18"/>
          <w:szCs w:val="18"/>
        </w:rPr>
      </w:pPr>
      <w:r w:rsidRPr="00F339C1">
        <w:rPr>
          <w:rFonts w:cstheme="minorHAnsi"/>
          <w:sz w:val="18"/>
          <w:szCs w:val="18"/>
        </w:rPr>
        <w:t xml:space="preserve">Disconnect devices identified with malware from the network </w:t>
      </w:r>
      <w:r w:rsidR="00F84E63">
        <w:rPr>
          <w:rFonts w:cstheme="minorHAnsi"/>
          <w:sz w:val="18"/>
          <w:szCs w:val="18"/>
        </w:rPr>
        <w:t>IMMEDIATELY</w:t>
      </w:r>
      <w:r w:rsidRPr="00F339C1">
        <w:rPr>
          <w:rFonts w:cstheme="minorHAnsi"/>
          <w:sz w:val="18"/>
          <w:szCs w:val="18"/>
        </w:rPr>
        <w:t>.</w:t>
      </w:r>
      <w:r w:rsidR="00D54382">
        <w:rPr>
          <w:rFonts w:cstheme="minorHAnsi"/>
          <w:sz w:val="18"/>
          <w:szCs w:val="18"/>
        </w:rPr>
        <w:t xml:space="preserve">  Remember to look for a wired as well as wireless connection.</w:t>
      </w:r>
      <w:r w:rsidRPr="00F339C1">
        <w:rPr>
          <w:rFonts w:cstheme="minorHAnsi"/>
          <w:sz w:val="18"/>
          <w:szCs w:val="18"/>
        </w:rPr>
        <w:t xml:space="preserve"> </w:t>
      </w:r>
    </w:p>
    <w:p w14:paraId="2514648F" w14:textId="61B2856D" w:rsidR="0072140F" w:rsidRPr="00F339C1" w:rsidRDefault="0072140F" w:rsidP="00AD516F">
      <w:pPr>
        <w:pStyle w:val="ListParagraph"/>
        <w:numPr>
          <w:ilvl w:val="0"/>
          <w:numId w:val="30"/>
        </w:numPr>
        <w:spacing w:after="60" w:line="276" w:lineRule="auto"/>
        <w:contextualSpacing w:val="0"/>
        <w:rPr>
          <w:rFonts w:cstheme="minorHAnsi"/>
          <w:sz w:val="18"/>
          <w:szCs w:val="18"/>
        </w:rPr>
      </w:pPr>
      <w:r>
        <w:rPr>
          <w:rFonts w:cstheme="minorHAnsi"/>
          <w:sz w:val="18"/>
          <w:szCs w:val="18"/>
        </w:rPr>
        <w:t>Disable the user’s account immediately (if applicable)</w:t>
      </w:r>
    </w:p>
    <w:p w14:paraId="2D932381" w14:textId="768E1623" w:rsidR="000F33DA" w:rsidRPr="00F339C1" w:rsidRDefault="000F33DA" w:rsidP="00AD516F">
      <w:pPr>
        <w:pStyle w:val="ListParagraph"/>
        <w:numPr>
          <w:ilvl w:val="0"/>
          <w:numId w:val="30"/>
        </w:numPr>
        <w:spacing w:after="60" w:line="276" w:lineRule="auto"/>
        <w:contextualSpacing w:val="0"/>
        <w:rPr>
          <w:rFonts w:cstheme="minorHAnsi"/>
          <w:sz w:val="18"/>
          <w:szCs w:val="18"/>
        </w:rPr>
      </w:pPr>
      <w:r w:rsidRPr="00F339C1">
        <w:rPr>
          <w:rFonts w:cstheme="minorHAnsi"/>
          <w:sz w:val="18"/>
          <w:szCs w:val="18"/>
        </w:rPr>
        <w:t>Examine the malware to identify the type (e.g. rootkit, ransomware, etc.) and establish how it infected the device</w:t>
      </w:r>
      <w:r w:rsidR="00F84E63">
        <w:rPr>
          <w:rFonts w:cstheme="minorHAnsi"/>
          <w:sz w:val="18"/>
          <w:szCs w:val="18"/>
        </w:rPr>
        <w:t xml:space="preserve">, </w:t>
      </w:r>
      <w:proofErr w:type="gramStart"/>
      <w:r w:rsidR="00F84E63">
        <w:rPr>
          <w:rFonts w:cstheme="minorHAnsi"/>
          <w:sz w:val="18"/>
          <w:szCs w:val="18"/>
        </w:rPr>
        <w:t>in order to</w:t>
      </w:r>
      <w:proofErr w:type="gramEnd"/>
      <w:r w:rsidR="00F84E63">
        <w:rPr>
          <w:rFonts w:cstheme="minorHAnsi"/>
          <w:sz w:val="18"/>
          <w:szCs w:val="18"/>
        </w:rPr>
        <w:t xml:space="preserve"> understand how to remove it</w:t>
      </w:r>
      <w:r w:rsidRPr="00F339C1">
        <w:rPr>
          <w:rFonts w:cstheme="minorHAnsi"/>
          <w:sz w:val="18"/>
          <w:szCs w:val="18"/>
        </w:rPr>
        <w:t xml:space="preserve">. </w:t>
      </w:r>
    </w:p>
    <w:p w14:paraId="00C5D539" w14:textId="43F4453C" w:rsidR="000F33DA" w:rsidRPr="00F339C1" w:rsidRDefault="000F33DA" w:rsidP="00AD516F">
      <w:pPr>
        <w:pStyle w:val="ListParagraph"/>
        <w:numPr>
          <w:ilvl w:val="0"/>
          <w:numId w:val="30"/>
        </w:numPr>
        <w:spacing w:after="60" w:line="276" w:lineRule="auto"/>
        <w:contextualSpacing w:val="0"/>
        <w:rPr>
          <w:rFonts w:cstheme="minorHAnsi"/>
          <w:sz w:val="18"/>
          <w:szCs w:val="18"/>
        </w:rPr>
      </w:pPr>
      <w:r w:rsidRPr="00F339C1">
        <w:rPr>
          <w:rFonts w:cstheme="minorHAnsi"/>
          <w:sz w:val="18"/>
          <w:szCs w:val="18"/>
        </w:rPr>
        <w:t>Once the malware has been removed a full system scan must be performed, to verify it has been removed from the device.</w:t>
      </w:r>
    </w:p>
    <w:p w14:paraId="40919884" w14:textId="3C38372D" w:rsidR="000F33DA" w:rsidRDefault="000F33DA" w:rsidP="00AD516F">
      <w:pPr>
        <w:pStyle w:val="ListParagraph"/>
        <w:numPr>
          <w:ilvl w:val="0"/>
          <w:numId w:val="30"/>
        </w:numPr>
        <w:spacing w:after="60" w:line="276" w:lineRule="auto"/>
        <w:contextualSpacing w:val="0"/>
        <w:rPr>
          <w:rFonts w:cstheme="minorHAnsi"/>
          <w:sz w:val="18"/>
          <w:szCs w:val="18"/>
        </w:rPr>
      </w:pPr>
      <w:r w:rsidRPr="00F339C1">
        <w:rPr>
          <w:rFonts w:cstheme="minorHAnsi"/>
          <w:sz w:val="18"/>
          <w:szCs w:val="18"/>
        </w:rPr>
        <w:t>If the malware cannot be removed from the device</w:t>
      </w:r>
      <w:r w:rsidR="004D407E">
        <w:rPr>
          <w:rFonts w:cstheme="minorHAnsi"/>
          <w:sz w:val="18"/>
          <w:szCs w:val="18"/>
        </w:rPr>
        <w:t>, it must be tagged as breached</w:t>
      </w:r>
      <w:r w:rsidR="007575D2">
        <w:rPr>
          <w:rFonts w:cstheme="minorHAnsi"/>
          <w:sz w:val="18"/>
          <w:szCs w:val="18"/>
        </w:rPr>
        <w:t xml:space="preserve">, and the user issued a new device.  </w:t>
      </w:r>
    </w:p>
    <w:p w14:paraId="53A9894C" w14:textId="5A067E33" w:rsidR="0000767E" w:rsidRDefault="0000767E" w:rsidP="00AD516F">
      <w:pPr>
        <w:pStyle w:val="ListParagraph"/>
        <w:numPr>
          <w:ilvl w:val="0"/>
          <w:numId w:val="30"/>
        </w:numPr>
        <w:spacing w:after="60" w:line="276" w:lineRule="auto"/>
        <w:contextualSpacing w:val="0"/>
        <w:rPr>
          <w:rFonts w:cstheme="minorHAnsi"/>
          <w:sz w:val="18"/>
          <w:szCs w:val="18"/>
        </w:rPr>
      </w:pPr>
      <w:r>
        <w:rPr>
          <w:rFonts w:cstheme="minorHAnsi"/>
          <w:sz w:val="18"/>
          <w:szCs w:val="18"/>
        </w:rPr>
        <w:t xml:space="preserve">A full scan of all network devices may be </w:t>
      </w:r>
      <w:proofErr w:type="gramStart"/>
      <w:r>
        <w:rPr>
          <w:rFonts w:cstheme="minorHAnsi"/>
          <w:sz w:val="18"/>
          <w:szCs w:val="18"/>
        </w:rPr>
        <w:t>necessary</w:t>
      </w:r>
      <w:proofErr w:type="gramEnd"/>
    </w:p>
    <w:p w14:paraId="2C94CB42" w14:textId="619C8F39" w:rsidR="000F33DA" w:rsidRDefault="000F33DA" w:rsidP="00AD516F">
      <w:pPr>
        <w:pStyle w:val="ListParagraph"/>
        <w:numPr>
          <w:ilvl w:val="0"/>
          <w:numId w:val="30"/>
        </w:numPr>
        <w:spacing w:after="60" w:line="276" w:lineRule="auto"/>
        <w:contextualSpacing w:val="0"/>
        <w:rPr>
          <w:rFonts w:cstheme="minorHAnsi"/>
          <w:sz w:val="18"/>
          <w:szCs w:val="18"/>
        </w:rPr>
      </w:pPr>
      <w:r w:rsidRPr="00F339C1">
        <w:rPr>
          <w:rFonts w:cstheme="minorHAnsi"/>
          <w:sz w:val="18"/>
          <w:szCs w:val="18"/>
        </w:rPr>
        <w:t xml:space="preserve">Protect the system(s) to prevent further infection by implementing fixes and/or patches to prevent further attack.  </w:t>
      </w:r>
    </w:p>
    <w:p w14:paraId="06AE131F" w14:textId="636F59F8" w:rsidR="0072140F" w:rsidRPr="0072140F" w:rsidRDefault="0072140F" w:rsidP="00AD516F">
      <w:pPr>
        <w:pStyle w:val="ListParagraph"/>
        <w:numPr>
          <w:ilvl w:val="0"/>
          <w:numId w:val="30"/>
        </w:numPr>
        <w:spacing w:after="60" w:line="276" w:lineRule="auto"/>
        <w:contextualSpacing w:val="0"/>
        <w:rPr>
          <w:rFonts w:cstheme="minorHAnsi"/>
          <w:sz w:val="18"/>
          <w:szCs w:val="18"/>
        </w:rPr>
      </w:pPr>
      <w:r>
        <w:rPr>
          <w:rFonts w:cstheme="minorHAnsi"/>
          <w:sz w:val="18"/>
          <w:szCs w:val="18"/>
        </w:rPr>
        <w:t xml:space="preserve">The user’s credentials must be </w:t>
      </w:r>
      <w:proofErr w:type="gramStart"/>
      <w:r>
        <w:rPr>
          <w:rFonts w:cstheme="minorHAnsi"/>
          <w:sz w:val="18"/>
          <w:szCs w:val="18"/>
        </w:rPr>
        <w:t>changed</w:t>
      </w:r>
      <w:proofErr w:type="gramEnd"/>
    </w:p>
    <w:p w14:paraId="4FF556C7" w14:textId="04A2524E" w:rsidR="0072140F" w:rsidRPr="0072140F" w:rsidRDefault="0000767E" w:rsidP="00AD516F">
      <w:pPr>
        <w:pStyle w:val="ListParagraph"/>
        <w:numPr>
          <w:ilvl w:val="0"/>
          <w:numId w:val="30"/>
        </w:numPr>
        <w:spacing w:after="60" w:line="276" w:lineRule="auto"/>
        <w:contextualSpacing w:val="0"/>
        <w:rPr>
          <w:rFonts w:cstheme="minorHAnsi"/>
          <w:sz w:val="18"/>
          <w:szCs w:val="18"/>
        </w:rPr>
      </w:pPr>
      <w:r>
        <w:rPr>
          <w:rFonts w:cstheme="minorHAnsi"/>
          <w:sz w:val="18"/>
          <w:szCs w:val="18"/>
        </w:rPr>
        <w:t xml:space="preserve">The breached device must be fully </w:t>
      </w:r>
      <w:proofErr w:type="gramStart"/>
      <w:r>
        <w:rPr>
          <w:rFonts w:cstheme="minorHAnsi"/>
          <w:sz w:val="18"/>
          <w:szCs w:val="18"/>
        </w:rPr>
        <w:t>wiped, and</w:t>
      </w:r>
      <w:proofErr w:type="gramEnd"/>
      <w:r>
        <w:rPr>
          <w:rFonts w:cstheme="minorHAnsi"/>
          <w:sz w:val="18"/>
          <w:szCs w:val="18"/>
        </w:rPr>
        <w:t xml:space="preserve"> rebuilt</w:t>
      </w:r>
      <w:r w:rsidRPr="00F339C1">
        <w:rPr>
          <w:rFonts w:cstheme="minorHAnsi"/>
          <w:sz w:val="18"/>
          <w:szCs w:val="18"/>
        </w:rPr>
        <w:t>.</w:t>
      </w:r>
    </w:p>
    <w:p w14:paraId="4C015240" w14:textId="0B6C0BA7" w:rsidR="000F33DA" w:rsidRPr="00F339C1" w:rsidRDefault="001D4202" w:rsidP="000F33DA">
      <w:pPr>
        <w:pStyle w:val="Heading4"/>
        <w:rPr>
          <w:rFonts w:asciiTheme="minorHAnsi" w:hAnsiTheme="minorHAnsi" w:cstheme="minorHAnsi"/>
          <w:sz w:val="18"/>
          <w:szCs w:val="18"/>
        </w:rPr>
      </w:pPr>
      <w:bookmarkStart w:id="22" w:name="_Toc435438703"/>
      <w:bookmarkStart w:id="23" w:name="_Toc456961334"/>
      <w:r w:rsidRPr="00F339C1">
        <w:rPr>
          <w:rFonts w:asciiTheme="minorHAnsi" w:hAnsiTheme="minorHAnsi" w:cstheme="minorHAnsi"/>
          <w:sz w:val="18"/>
          <w:szCs w:val="18"/>
        </w:rPr>
        <w:t>Unauthorized</w:t>
      </w:r>
      <w:r w:rsidR="000F33DA" w:rsidRPr="00F339C1">
        <w:rPr>
          <w:rFonts w:asciiTheme="minorHAnsi" w:hAnsiTheme="minorHAnsi" w:cstheme="minorHAnsi"/>
          <w:sz w:val="18"/>
          <w:szCs w:val="18"/>
        </w:rPr>
        <w:t xml:space="preserve"> Wireless Access Points</w:t>
      </w:r>
      <w:bookmarkEnd w:id="22"/>
      <w:bookmarkEnd w:id="23"/>
    </w:p>
    <w:p w14:paraId="69BD42CE" w14:textId="2CBEE7E2" w:rsidR="000F33DA" w:rsidRPr="00F339C1" w:rsidRDefault="000F33DA" w:rsidP="000F33DA">
      <w:pPr>
        <w:pStyle w:val="BodyText"/>
        <w:rPr>
          <w:rFonts w:asciiTheme="minorHAnsi" w:hAnsiTheme="minorHAnsi" w:cstheme="minorHAnsi"/>
          <w:color w:val="auto"/>
          <w:szCs w:val="18"/>
        </w:rPr>
      </w:pPr>
      <w:r w:rsidRPr="00F339C1">
        <w:rPr>
          <w:rFonts w:asciiTheme="minorHAnsi" w:hAnsiTheme="minorHAnsi" w:cstheme="minorHAnsi"/>
          <w:color w:val="auto"/>
          <w:szCs w:val="18"/>
        </w:rPr>
        <w:t xml:space="preserve">If </w:t>
      </w:r>
      <w:r w:rsidR="001D4202" w:rsidRPr="00F339C1">
        <w:rPr>
          <w:rFonts w:asciiTheme="minorHAnsi" w:hAnsiTheme="minorHAnsi" w:cstheme="minorHAnsi"/>
          <w:color w:val="auto"/>
          <w:szCs w:val="18"/>
        </w:rPr>
        <w:t>unauthorized</w:t>
      </w:r>
      <w:r w:rsidRPr="00F339C1">
        <w:rPr>
          <w:rFonts w:asciiTheme="minorHAnsi" w:hAnsiTheme="minorHAnsi" w:cstheme="minorHAnsi"/>
          <w:color w:val="auto"/>
          <w:szCs w:val="18"/>
        </w:rPr>
        <w:t xml:space="preserve"> wireless access points are detected, or reported by staff, these must be recorded as a security incident. </w:t>
      </w:r>
    </w:p>
    <w:p w14:paraId="1CB8C5B6" w14:textId="5468D8BE" w:rsidR="000F33DA" w:rsidRPr="00F339C1" w:rsidRDefault="000F33DA" w:rsidP="00AD516F">
      <w:pPr>
        <w:pStyle w:val="ListParagraph"/>
        <w:numPr>
          <w:ilvl w:val="0"/>
          <w:numId w:val="32"/>
        </w:numPr>
        <w:spacing w:after="60" w:line="276" w:lineRule="auto"/>
        <w:contextualSpacing w:val="0"/>
        <w:rPr>
          <w:rFonts w:cstheme="minorHAnsi"/>
          <w:sz w:val="18"/>
          <w:szCs w:val="18"/>
        </w:rPr>
      </w:pPr>
      <w:r w:rsidRPr="00F339C1">
        <w:rPr>
          <w:rFonts w:cstheme="minorHAnsi"/>
          <w:sz w:val="18"/>
          <w:szCs w:val="18"/>
        </w:rPr>
        <w:t xml:space="preserve">SIRT will investigate to identify the location of the </w:t>
      </w:r>
      <w:r w:rsidR="001D4202" w:rsidRPr="00F339C1">
        <w:rPr>
          <w:rFonts w:cstheme="minorHAnsi"/>
          <w:sz w:val="18"/>
          <w:szCs w:val="18"/>
        </w:rPr>
        <w:t>unauthorized</w:t>
      </w:r>
      <w:r w:rsidRPr="00F339C1">
        <w:rPr>
          <w:rFonts w:cstheme="minorHAnsi"/>
          <w:sz w:val="18"/>
          <w:szCs w:val="18"/>
        </w:rPr>
        <w:t xml:space="preserve"> wireless access point/device. </w:t>
      </w:r>
    </w:p>
    <w:p w14:paraId="778587AB" w14:textId="707419F9" w:rsidR="000F33DA" w:rsidRPr="00F339C1" w:rsidRDefault="000F33DA" w:rsidP="00AD516F">
      <w:pPr>
        <w:pStyle w:val="ListParagraph"/>
        <w:numPr>
          <w:ilvl w:val="0"/>
          <w:numId w:val="32"/>
        </w:numPr>
        <w:spacing w:after="60" w:line="276" w:lineRule="auto"/>
        <w:contextualSpacing w:val="0"/>
        <w:rPr>
          <w:rFonts w:cstheme="minorHAnsi"/>
          <w:sz w:val="18"/>
          <w:szCs w:val="18"/>
        </w:rPr>
      </w:pPr>
      <w:r w:rsidRPr="00F339C1">
        <w:rPr>
          <w:rFonts w:cstheme="minorHAnsi"/>
          <w:sz w:val="18"/>
          <w:szCs w:val="18"/>
        </w:rPr>
        <w:t xml:space="preserve">The SIRT will investigate as to </w:t>
      </w:r>
      <w:proofErr w:type="gramStart"/>
      <w:r w:rsidRPr="00F339C1">
        <w:rPr>
          <w:rFonts w:cstheme="minorHAnsi"/>
          <w:sz w:val="18"/>
          <w:szCs w:val="18"/>
        </w:rPr>
        <w:t>whether or not</w:t>
      </w:r>
      <w:proofErr w:type="gramEnd"/>
      <w:r w:rsidRPr="00F339C1">
        <w:rPr>
          <w:rFonts w:cstheme="minorHAnsi"/>
          <w:sz w:val="18"/>
          <w:szCs w:val="18"/>
        </w:rPr>
        <w:t xml:space="preserve"> the </w:t>
      </w:r>
      <w:r w:rsidR="001D4202" w:rsidRPr="00F339C1">
        <w:rPr>
          <w:rFonts w:cstheme="minorHAnsi"/>
          <w:sz w:val="18"/>
          <w:szCs w:val="18"/>
        </w:rPr>
        <w:t>unauthorized</w:t>
      </w:r>
      <w:r w:rsidRPr="00F339C1">
        <w:rPr>
          <w:rFonts w:cstheme="minorHAnsi"/>
          <w:sz w:val="18"/>
          <w:szCs w:val="18"/>
        </w:rPr>
        <w:t xml:space="preserve"> wireless access point/device is being used for a legitimate business purpose/need.  If a legitimate business reason is identified, then this wireless access point or device must be reviewed and go through the correct management approval process.  This is to make sure that the business justification is </w:t>
      </w:r>
      <w:proofErr w:type="gramStart"/>
      <w:r w:rsidRPr="00F339C1">
        <w:rPr>
          <w:rFonts w:cstheme="minorHAnsi"/>
          <w:sz w:val="18"/>
          <w:szCs w:val="18"/>
        </w:rPr>
        <w:t>documented</w:t>
      </w:r>
      <w:proofErr w:type="gramEnd"/>
      <w:r w:rsidRPr="00F339C1">
        <w:rPr>
          <w:rFonts w:cstheme="minorHAnsi"/>
          <w:sz w:val="18"/>
          <w:szCs w:val="18"/>
        </w:rPr>
        <w:t xml:space="preserve"> and the wireless access point/device is securely configured (e.g. change default passwords and settings, enable strong authentication and encryption, etc.). </w:t>
      </w:r>
    </w:p>
    <w:p w14:paraId="58B29FEF" w14:textId="1AE46D6C" w:rsidR="000F33DA" w:rsidRPr="00F339C1" w:rsidRDefault="000F33DA" w:rsidP="00AD516F">
      <w:pPr>
        <w:pStyle w:val="ListParagraph"/>
        <w:numPr>
          <w:ilvl w:val="0"/>
          <w:numId w:val="32"/>
        </w:numPr>
        <w:spacing w:after="60" w:line="276" w:lineRule="auto"/>
        <w:contextualSpacing w:val="0"/>
        <w:rPr>
          <w:rFonts w:cstheme="minorHAnsi"/>
          <w:sz w:val="18"/>
          <w:szCs w:val="18"/>
        </w:rPr>
      </w:pPr>
      <w:r w:rsidRPr="00F339C1">
        <w:rPr>
          <w:rFonts w:cstheme="minorHAnsi"/>
          <w:sz w:val="18"/>
          <w:szCs w:val="18"/>
        </w:rPr>
        <w:t xml:space="preserve">All other </w:t>
      </w:r>
      <w:r w:rsidR="001D4202" w:rsidRPr="00F339C1">
        <w:rPr>
          <w:rFonts w:cstheme="minorHAnsi"/>
          <w:sz w:val="18"/>
          <w:szCs w:val="18"/>
        </w:rPr>
        <w:t>unauthorized</w:t>
      </w:r>
      <w:r w:rsidRPr="00F339C1">
        <w:rPr>
          <w:rFonts w:cstheme="minorHAnsi"/>
          <w:sz w:val="18"/>
          <w:szCs w:val="18"/>
        </w:rPr>
        <w:t xml:space="preserve"> wireless access points/devices must be located, shutdown and removed.   </w:t>
      </w:r>
    </w:p>
    <w:p w14:paraId="5ABA5888" w14:textId="77777777" w:rsidR="000F33DA" w:rsidRPr="00F339C1" w:rsidRDefault="000F33DA" w:rsidP="000F33DA">
      <w:pPr>
        <w:pStyle w:val="Heading4"/>
        <w:rPr>
          <w:rFonts w:asciiTheme="minorHAnsi" w:hAnsiTheme="minorHAnsi" w:cstheme="minorHAnsi"/>
          <w:sz w:val="18"/>
          <w:szCs w:val="18"/>
        </w:rPr>
      </w:pPr>
      <w:bookmarkStart w:id="24" w:name="_Toc435438706"/>
      <w:bookmarkStart w:id="25" w:name="_Toc456961335"/>
      <w:r w:rsidRPr="00F339C1">
        <w:rPr>
          <w:rFonts w:asciiTheme="minorHAnsi" w:hAnsiTheme="minorHAnsi" w:cstheme="minorHAnsi"/>
          <w:sz w:val="18"/>
          <w:szCs w:val="18"/>
        </w:rPr>
        <w:t>Loss of Equipment</w:t>
      </w:r>
      <w:bookmarkEnd w:id="24"/>
      <w:bookmarkEnd w:id="25"/>
    </w:p>
    <w:p w14:paraId="39E3374B" w14:textId="2B5893B9" w:rsidR="000F33DA" w:rsidRPr="00A14024" w:rsidRDefault="000F33DA" w:rsidP="00AD516F">
      <w:pPr>
        <w:pStyle w:val="ListParagraph"/>
        <w:numPr>
          <w:ilvl w:val="0"/>
          <w:numId w:val="33"/>
        </w:numPr>
        <w:spacing w:after="60" w:line="276" w:lineRule="auto"/>
        <w:contextualSpacing w:val="0"/>
        <w:rPr>
          <w:rFonts w:cstheme="minorHAnsi"/>
          <w:sz w:val="18"/>
          <w:szCs w:val="18"/>
        </w:rPr>
      </w:pPr>
      <w:r w:rsidRPr="00A14024">
        <w:rPr>
          <w:rFonts w:cstheme="minorHAnsi"/>
          <w:sz w:val="18"/>
          <w:szCs w:val="18"/>
        </w:rPr>
        <w:t xml:space="preserve">The theft or loss of an asset, such as a PC, </w:t>
      </w:r>
      <w:proofErr w:type="gramStart"/>
      <w:r w:rsidRPr="00A14024">
        <w:rPr>
          <w:rFonts w:cstheme="minorHAnsi"/>
          <w:sz w:val="18"/>
          <w:szCs w:val="18"/>
        </w:rPr>
        <w:t>laptop</w:t>
      </w:r>
      <w:proofErr w:type="gramEnd"/>
      <w:r w:rsidRPr="00A14024">
        <w:rPr>
          <w:rFonts w:cstheme="minorHAnsi"/>
          <w:sz w:val="18"/>
          <w:szCs w:val="18"/>
        </w:rPr>
        <w:t xml:space="preserve"> or mobile device, must be reported immediately to a member of the SIRT and local law enforcement. This includes losses/thefts outside of business hours and </w:t>
      </w:r>
      <w:r w:rsidR="00037D37" w:rsidRPr="00A14024">
        <w:rPr>
          <w:rFonts w:cstheme="minorHAnsi"/>
          <w:sz w:val="18"/>
          <w:szCs w:val="18"/>
        </w:rPr>
        <w:t>on</w:t>
      </w:r>
      <w:r w:rsidRPr="00A14024">
        <w:rPr>
          <w:rFonts w:cstheme="minorHAnsi"/>
          <w:sz w:val="18"/>
          <w:szCs w:val="18"/>
        </w:rPr>
        <w:t xml:space="preserve"> weekends.</w:t>
      </w:r>
    </w:p>
    <w:p w14:paraId="5CCD0293" w14:textId="793B14AF" w:rsidR="000F33DA" w:rsidRPr="00A14024" w:rsidRDefault="000F33DA" w:rsidP="00AD516F">
      <w:pPr>
        <w:pStyle w:val="ListParagraph"/>
        <w:numPr>
          <w:ilvl w:val="0"/>
          <w:numId w:val="33"/>
        </w:numPr>
        <w:spacing w:after="60" w:line="276" w:lineRule="auto"/>
        <w:contextualSpacing w:val="0"/>
        <w:rPr>
          <w:rFonts w:cstheme="minorHAnsi"/>
          <w:sz w:val="18"/>
          <w:szCs w:val="18"/>
        </w:rPr>
      </w:pPr>
      <w:r w:rsidRPr="00A14024">
        <w:rPr>
          <w:rFonts w:cstheme="minorHAnsi"/>
          <w:sz w:val="18"/>
          <w:szCs w:val="18"/>
        </w:rPr>
        <w:t xml:space="preserve">If the device that is lost or stolen contained sensitive or </w:t>
      </w:r>
      <w:r w:rsidR="00037D37" w:rsidRPr="00A14024">
        <w:rPr>
          <w:rFonts w:cstheme="minorHAnsi"/>
          <w:sz w:val="18"/>
          <w:szCs w:val="18"/>
        </w:rPr>
        <w:t xml:space="preserve">customer data </w:t>
      </w:r>
      <w:r w:rsidRPr="00A14024">
        <w:rPr>
          <w:rFonts w:cstheme="minorHAnsi"/>
          <w:sz w:val="18"/>
          <w:szCs w:val="18"/>
        </w:rPr>
        <w:t>and the device is not encrypted, SIRT will complete an analysis of the sensitivity, type and volume of data stolen</w:t>
      </w:r>
      <w:r w:rsidR="00037D37" w:rsidRPr="00A14024">
        <w:rPr>
          <w:rFonts w:cstheme="minorHAnsi"/>
          <w:sz w:val="18"/>
          <w:szCs w:val="18"/>
        </w:rPr>
        <w:t xml:space="preserve">.  With this said, all devices at </w:t>
      </w:r>
      <w:r w:rsidR="00263AA7">
        <w:rPr>
          <w:rFonts w:cstheme="minorHAnsi"/>
          <w:sz w:val="18"/>
          <w:szCs w:val="18"/>
        </w:rPr>
        <w:t>TCWGlobal</w:t>
      </w:r>
      <w:r w:rsidR="00037D37" w:rsidRPr="00A14024">
        <w:rPr>
          <w:rFonts w:cstheme="minorHAnsi"/>
          <w:sz w:val="18"/>
          <w:szCs w:val="18"/>
        </w:rPr>
        <w:t xml:space="preserve"> have disk-based encryption configured.</w:t>
      </w:r>
    </w:p>
    <w:p w14:paraId="3FE8A26F" w14:textId="245E1353" w:rsidR="000F33DA" w:rsidRPr="00A14024" w:rsidRDefault="00A23EEF" w:rsidP="00AD516F">
      <w:pPr>
        <w:pStyle w:val="ListParagraph"/>
        <w:numPr>
          <w:ilvl w:val="0"/>
          <w:numId w:val="33"/>
        </w:numPr>
        <w:spacing w:after="60" w:line="276" w:lineRule="auto"/>
        <w:contextualSpacing w:val="0"/>
        <w:rPr>
          <w:rFonts w:cstheme="minorHAnsi"/>
          <w:sz w:val="18"/>
          <w:szCs w:val="18"/>
        </w:rPr>
      </w:pPr>
      <w:r w:rsidRPr="00A14024">
        <w:rPr>
          <w:rFonts w:cstheme="minorHAnsi"/>
          <w:sz w:val="18"/>
          <w:szCs w:val="18"/>
        </w:rPr>
        <w:t xml:space="preserve">In the case of a mobile device registered in our MDM policy, SIRT will </w:t>
      </w:r>
      <w:r w:rsidR="000F33DA" w:rsidRPr="00A14024">
        <w:rPr>
          <w:rFonts w:cstheme="minorHAnsi"/>
          <w:sz w:val="18"/>
          <w:szCs w:val="18"/>
        </w:rPr>
        <w:t>initiate a remote wipe. Evidence should be captured to confirm this was successfully completed.</w:t>
      </w:r>
    </w:p>
    <w:p w14:paraId="21BCEC0F" w14:textId="027A5EE4" w:rsidR="000F33DA" w:rsidRPr="00F339C1" w:rsidRDefault="000F33DA" w:rsidP="008A6429">
      <w:pPr>
        <w:pStyle w:val="Heading1-Robyn"/>
      </w:pPr>
      <w:bookmarkStart w:id="26" w:name="_Toc435438702"/>
      <w:bookmarkStart w:id="27" w:name="_Toc456961336"/>
      <w:bookmarkStart w:id="28" w:name="_Toc62566178"/>
      <w:proofErr w:type="gramStart"/>
      <w:r w:rsidRPr="00F339C1">
        <w:t>Non Compliance</w:t>
      </w:r>
      <w:proofErr w:type="gramEnd"/>
      <w:r w:rsidRPr="00F339C1">
        <w:t xml:space="preserve"> with </w:t>
      </w:r>
      <w:proofErr w:type="spellStart"/>
      <w:r w:rsidR="00263AA7">
        <w:t>TCWGlobal</w:t>
      </w:r>
      <w:r w:rsidR="00A23EEF">
        <w:t>’s</w:t>
      </w:r>
      <w:proofErr w:type="spellEnd"/>
      <w:r w:rsidRPr="00F339C1">
        <w:t xml:space="preserve"> Security Policy</w:t>
      </w:r>
      <w:bookmarkEnd w:id="26"/>
      <w:bookmarkEnd w:id="27"/>
      <w:bookmarkEnd w:id="28"/>
    </w:p>
    <w:p w14:paraId="67B8C746" w14:textId="75A99EBE" w:rsidR="000F33DA" w:rsidRPr="00F339C1" w:rsidRDefault="006728D1" w:rsidP="000F33DA">
      <w:pPr>
        <w:pStyle w:val="BodyText"/>
        <w:rPr>
          <w:rFonts w:asciiTheme="minorHAnsi" w:hAnsiTheme="minorHAnsi" w:cstheme="minorHAnsi"/>
          <w:color w:val="auto"/>
          <w:szCs w:val="18"/>
        </w:rPr>
      </w:pPr>
      <w:r>
        <w:rPr>
          <w:rFonts w:asciiTheme="minorHAnsi" w:hAnsiTheme="minorHAnsi" w:cstheme="minorHAnsi"/>
          <w:color w:val="auto"/>
          <w:szCs w:val="18"/>
        </w:rPr>
        <w:t>Any</w:t>
      </w:r>
      <w:r w:rsidR="000F33DA" w:rsidRPr="00F339C1">
        <w:rPr>
          <w:rFonts w:asciiTheme="minorHAnsi" w:hAnsiTheme="minorHAnsi" w:cstheme="minorHAnsi"/>
          <w:color w:val="auto"/>
          <w:szCs w:val="18"/>
        </w:rPr>
        <w:t xml:space="preserve"> deliberate or accidental actions that are in breach of </w:t>
      </w:r>
      <w:proofErr w:type="spellStart"/>
      <w:r w:rsidR="00263AA7">
        <w:rPr>
          <w:rFonts w:asciiTheme="minorHAnsi" w:hAnsiTheme="minorHAnsi" w:cstheme="minorHAnsi"/>
          <w:color w:val="auto"/>
          <w:szCs w:val="18"/>
        </w:rPr>
        <w:t>TCWGlobal</w:t>
      </w:r>
      <w:r>
        <w:rPr>
          <w:rFonts w:asciiTheme="minorHAnsi" w:hAnsiTheme="minorHAnsi" w:cstheme="minorHAnsi"/>
          <w:color w:val="auto"/>
          <w:szCs w:val="18"/>
        </w:rPr>
        <w:t>’s</w:t>
      </w:r>
      <w:proofErr w:type="spellEnd"/>
      <w:r>
        <w:rPr>
          <w:rFonts w:asciiTheme="minorHAnsi" w:hAnsiTheme="minorHAnsi" w:cstheme="minorHAnsi"/>
          <w:color w:val="auto"/>
          <w:szCs w:val="18"/>
        </w:rPr>
        <w:t xml:space="preserve"> </w:t>
      </w:r>
      <w:r w:rsidR="000F33DA" w:rsidRPr="00F339C1">
        <w:rPr>
          <w:rFonts w:asciiTheme="minorHAnsi" w:hAnsiTheme="minorHAnsi" w:cstheme="minorHAnsi"/>
          <w:color w:val="auto"/>
          <w:szCs w:val="18"/>
        </w:rPr>
        <w:t>security policy</w:t>
      </w:r>
      <w:r>
        <w:rPr>
          <w:rFonts w:asciiTheme="minorHAnsi" w:hAnsiTheme="minorHAnsi" w:cstheme="minorHAnsi"/>
          <w:color w:val="auto"/>
          <w:szCs w:val="18"/>
        </w:rPr>
        <w:t xml:space="preserve">, </w:t>
      </w:r>
      <w:r w:rsidR="000F33DA" w:rsidRPr="00F339C1">
        <w:rPr>
          <w:rFonts w:asciiTheme="minorHAnsi" w:hAnsiTheme="minorHAnsi" w:cstheme="minorHAnsi"/>
          <w:color w:val="auto"/>
          <w:szCs w:val="18"/>
        </w:rPr>
        <w:t>inclu</w:t>
      </w:r>
      <w:r>
        <w:rPr>
          <w:rFonts w:asciiTheme="minorHAnsi" w:hAnsiTheme="minorHAnsi" w:cstheme="minorHAnsi"/>
          <w:color w:val="auto"/>
          <w:szCs w:val="18"/>
        </w:rPr>
        <w:t>ding</w:t>
      </w:r>
      <w:r w:rsidR="000F33DA" w:rsidRPr="00F339C1">
        <w:rPr>
          <w:rFonts w:asciiTheme="minorHAnsi" w:hAnsiTheme="minorHAnsi" w:cstheme="minorHAnsi"/>
          <w:color w:val="auto"/>
          <w:szCs w:val="18"/>
        </w:rPr>
        <w:t xml:space="preserve"> systems or data misuse, </w:t>
      </w:r>
      <w:r w:rsidR="001D4202" w:rsidRPr="00F339C1">
        <w:rPr>
          <w:rFonts w:asciiTheme="minorHAnsi" w:hAnsiTheme="minorHAnsi" w:cstheme="minorHAnsi"/>
          <w:color w:val="auto"/>
          <w:szCs w:val="18"/>
        </w:rPr>
        <w:t>unauthorized</w:t>
      </w:r>
      <w:r w:rsidR="000F33DA" w:rsidRPr="00F339C1">
        <w:rPr>
          <w:rFonts w:asciiTheme="minorHAnsi" w:hAnsiTheme="minorHAnsi" w:cstheme="minorHAnsi"/>
          <w:color w:val="auto"/>
          <w:szCs w:val="18"/>
        </w:rPr>
        <w:t xml:space="preserve"> exposure of data to external parties, </w:t>
      </w:r>
      <w:r>
        <w:rPr>
          <w:rFonts w:asciiTheme="minorHAnsi" w:hAnsiTheme="minorHAnsi" w:cstheme="minorHAnsi"/>
          <w:color w:val="auto"/>
          <w:szCs w:val="18"/>
        </w:rPr>
        <w:t xml:space="preserve">or </w:t>
      </w:r>
      <w:r w:rsidR="001D4202" w:rsidRPr="00F339C1">
        <w:rPr>
          <w:rFonts w:asciiTheme="minorHAnsi" w:hAnsiTheme="minorHAnsi" w:cstheme="minorHAnsi"/>
          <w:color w:val="auto"/>
          <w:szCs w:val="18"/>
        </w:rPr>
        <w:t>unauthorized</w:t>
      </w:r>
      <w:r w:rsidR="000F33DA" w:rsidRPr="00F339C1">
        <w:rPr>
          <w:rFonts w:asciiTheme="minorHAnsi" w:hAnsiTheme="minorHAnsi" w:cstheme="minorHAnsi"/>
          <w:color w:val="auto"/>
          <w:szCs w:val="18"/>
        </w:rPr>
        <w:t xml:space="preserve"> changes to systems or data.</w:t>
      </w:r>
    </w:p>
    <w:p w14:paraId="36C1C1BD" w14:textId="77777777" w:rsidR="000F33DA" w:rsidRPr="00A14024" w:rsidRDefault="000F33DA" w:rsidP="00AD516F">
      <w:pPr>
        <w:pStyle w:val="ListParagraph"/>
        <w:numPr>
          <w:ilvl w:val="0"/>
          <w:numId w:val="34"/>
        </w:numPr>
        <w:spacing w:after="60" w:line="276" w:lineRule="auto"/>
        <w:rPr>
          <w:rFonts w:cstheme="minorHAnsi"/>
          <w:sz w:val="18"/>
          <w:szCs w:val="18"/>
        </w:rPr>
      </w:pPr>
      <w:r w:rsidRPr="00A14024">
        <w:rPr>
          <w:rFonts w:cstheme="minorHAnsi"/>
          <w:sz w:val="18"/>
          <w:szCs w:val="18"/>
        </w:rPr>
        <w:lastRenderedPageBreak/>
        <w:t>SIRT will engage with the relevant business area to establish an audit trail of events and actions.  They will determine who is involved in the policy violation and the extent of the violation.</w:t>
      </w:r>
    </w:p>
    <w:p w14:paraId="42324C6C" w14:textId="41283927" w:rsidR="000F33DA" w:rsidRPr="00A14024" w:rsidRDefault="000F33DA" w:rsidP="00AD516F">
      <w:pPr>
        <w:pStyle w:val="ListParagraph"/>
        <w:numPr>
          <w:ilvl w:val="0"/>
          <w:numId w:val="34"/>
        </w:numPr>
        <w:spacing w:after="60" w:line="276" w:lineRule="auto"/>
        <w:rPr>
          <w:rFonts w:cstheme="minorHAnsi"/>
          <w:sz w:val="18"/>
          <w:szCs w:val="18"/>
        </w:rPr>
      </w:pPr>
      <w:r w:rsidRPr="00A14024">
        <w:rPr>
          <w:rFonts w:cstheme="minorHAnsi"/>
          <w:sz w:val="18"/>
          <w:szCs w:val="18"/>
        </w:rPr>
        <w:t>SIRT and/or manager will notify Human Resources of the incident.</w:t>
      </w:r>
    </w:p>
    <w:p w14:paraId="1EAAA021" w14:textId="3CCBE412" w:rsidR="000F33DA" w:rsidRPr="00A14024" w:rsidRDefault="000F33DA" w:rsidP="00AD516F">
      <w:pPr>
        <w:pStyle w:val="ListParagraph"/>
        <w:numPr>
          <w:ilvl w:val="0"/>
          <w:numId w:val="34"/>
        </w:numPr>
        <w:spacing w:after="60" w:line="276" w:lineRule="auto"/>
        <w:rPr>
          <w:rFonts w:cstheme="minorHAnsi"/>
          <w:sz w:val="18"/>
          <w:szCs w:val="18"/>
        </w:rPr>
      </w:pPr>
      <w:r w:rsidRPr="00A14024">
        <w:rPr>
          <w:rFonts w:cstheme="minorHAnsi"/>
          <w:sz w:val="18"/>
          <w:szCs w:val="18"/>
        </w:rPr>
        <w:t xml:space="preserve">SIRT will </w:t>
      </w:r>
      <w:r w:rsidR="007F49A1" w:rsidRPr="00A14024">
        <w:rPr>
          <w:rFonts w:cstheme="minorHAnsi"/>
          <w:sz w:val="18"/>
          <w:szCs w:val="18"/>
        </w:rPr>
        <w:t xml:space="preserve">work </w:t>
      </w:r>
      <w:r w:rsidRPr="00A14024">
        <w:rPr>
          <w:rFonts w:cstheme="minorHAnsi"/>
          <w:sz w:val="18"/>
          <w:szCs w:val="18"/>
        </w:rPr>
        <w:t>with Human Resources and manager to determine whether disciplinary action is needed.</w:t>
      </w:r>
    </w:p>
    <w:p w14:paraId="12CDE41D" w14:textId="1AD41EDE" w:rsidR="000F33DA" w:rsidRPr="00A14024" w:rsidRDefault="000F33DA" w:rsidP="00AD516F">
      <w:pPr>
        <w:pStyle w:val="ListParagraph"/>
        <w:numPr>
          <w:ilvl w:val="0"/>
          <w:numId w:val="34"/>
        </w:numPr>
        <w:spacing w:after="60" w:line="276" w:lineRule="auto"/>
        <w:rPr>
          <w:rFonts w:cstheme="minorHAnsi"/>
          <w:sz w:val="18"/>
          <w:szCs w:val="18"/>
        </w:rPr>
      </w:pPr>
      <w:r w:rsidRPr="00A14024">
        <w:rPr>
          <w:rFonts w:cstheme="minorHAnsi"/>
          <w:sz w:val="18"/>
          <w:szCs w:val="18"/>
        </w:rPr>
        <w:t>SIRT will undertake an assessment of the impact and provide advice and guidance to the business area to prevent reoccurrence, for example</w:t>
      </w:r>
      <w:r w:rsidR="007F49A1" w:rsidRPr="00A14024">
        <w:rPr>
          <w:rFonts w:cstheme="minorHAnsi"/>
          <w:sz w:val="18"/>
          <w:szCs w:val="18"/>
        </w:rPr>
        <w:t>,</w:t>
      </w:r>
      <w:r w:rsidRPr="00A14024">
        <w:rPr>
          <w:rFonts w:cstheme="minorHAnsi"/>
          <w:sz w:val="18"/>
          <w:szCs w:val="18"/>
        </w:rPr>
        <w:t xml:space="preserve"> retraining of staff. </w:t>
      </w:r>
    </w:p>
    <w:p w14:paraId="10783202" w14:textId="77777777" w:rsidR="000F33DA" w:rsidRPr="00F339C1" w:rsidRDefault="000F33DA" w:rsidP="008A6429">
      <w:pPr>
        <w:pStyle w:val="Heading1-Robyn"/>
        <w:rPr>
          <w:lang w:val="en-IE" w:eastAsia="en-IE"/>
        </w:rPr>
      </w:pPr>
      <w:bookmarkStart w:id="29" w:name="_Toc456961337"/>
      <w:bookmarkStart w:id="30" w:name="_Toc456961646"/>
      <w:bookmarkStart w:id="31" w:name="_Toc62566179"/>
      <w:r w:rsidRPr="00F339C1">
        <w:rPr>
          <w:lang w:val="en-IE" w:eastAsia="en-IE"/>
        </w:rPr>
        <w:t>Testing and Updates</w:t>
      </w:r>
      <w:bookmarkEnd w:id="29"/>
      <w:bookmarkEnd w:id="30"/>
      <w:bookmarkEnd w:id="31"/>
    </w:p>
    <w:p w14:paraId="6E233B82" w14:textId="77777777" w:rsidR="000F33DA" w:rsidRPr="00F339C1" w:rsidRDefault="000F33DA" w:rsidP="000F33DA">
      <w:pPr>
        <w:pStyle w:val="BodyText"/>
        <w:rPr>
          <w:rFonts w:asciiTheme="minorHAnsi" w:hAnsiTheme="minorHAnsi" w:cstheme="minorHAnsi"/>
          <w:color w:val="auto"/>
          <w:szCs w:val="18"/>
          <w:lang w:eastAsia="en-IE"/>
        </w:rPr>
      </w:pPr>
      <w:r w:rsidRPr="00F339C1">
        <w:rPr>
          <w:rFonts w:asciiTheme="minorHAnsi" w:hAnsiTheme="minorHAnsi" w:cstheme="minorHAnsi"/>
          <w:color w:val="auto"/>
          <w:szCs w:val="18"/>
          <w:lang w:eastAsia="en-IE"/>
        </w:rPr>
        <w:t>Annual testing of the Incident Response Plan using walkthroughs and practical simulations of potential incident scenarios is necessary to ensure the SIRT are aware of their obligations, unless real incidents occur which test the full functionality of the process.</w:t>
      </w:r>
    </w:p>
    <w:p w14:paraId="58AEE0B0" w14:textId="14E30BC4" w:rsidR="000F33DA" w:rsidRPr="00F339C1" w:rsidRDefault="000F33DA" w:rsidP="00AD516F">
      <w:pPr>
        <w:pStyle w:val="BodyText"/>
        <w:numPr>
          <w:ilvl w:val="0"/>
          <w:numId w:val="23"/>
        </w:numPr>
        <w:rPr>
          <w:rFonts w:asciiTheme="minorHAnsi" w:hAnsiTheme="minorHAnsi" w:cstheme="minorHAnsi"/>
          <w:color w:val="auto"/>
          <w:szCs w:val="18"/>
        </w:rPr>
      </w:pPr>
      <w:r w:rsidRPr="00F339C1">
        <w:rPr>
          <w:rFonts w:asciiTheme="minorHAnsi" w:hAnsiTheme="minorHAnsi" w:cstheme="minorHAnsi"/>
          <w:color w:val="auto"/>
          <w:szCs w:val="18"/>
        </w:rPr>
        <w:t>The Incident Response Plan will be tested at least once annuall</w:t>
      </w:r>
      <w:r w:rsidR="00ED0732">
        <w:rPr>
          <w:rFonts w:asciiTheme="minorHAnsi" w:hAnsiTheme="minorHAnsi" w:cstheme="minorHAnsi"/>
          <w:color w:val="auto"/>
          <w:szCs w:val="18"/>
        </w:rPr>
        <w:t>y, per our Incident Response Policy</w:t>
      </w:r>
      <w:r w:rsidRPr="00F339C1">
        <w:rPr>
          <w:rFonts w:asciiTheme="minorHAnsi" w:hAnsiTheme="minorHAnsi" w:cstheme="minorHAnsi"/>
          <w:color w:val="auto"/>
          <w:szCs w:val="18"/>
        </w:rPr>
        <w:t xml:space="preserve">. </w:t>
      </w:r>
    </w:p>
    <w:p w14:paraId="47EEA085" w14:textId="51F5577B" w:rsidR="000F33DA" w:rsidRPr="00F339C1" w:rsidRDefault="000F33DA" w:rsidP="00AD516F">
      <w:pPr>
        <w:pStyle w:val="BodyText"/>
        <w:numPr>
          <w:ilvl w:val="0"/>
          <w:numId w:val="23"/>
        </w:numPr>
        <w:rPr>
          <w:rFonts w:asciiTheme="minorHAnsi" w:hAnsiTheme="minorHAnsi" w:cstheme="minorHAnsi"/>
          <w:color w:val="auto"/>
          <w:szCs w:val="18"/>
        </w:rPr>
      </w:pPr>
      <w:r w:rsidRPr="00F339C1">
        <w:rPr>
          <w:rFonts w:asciiTheme="minorHAnsi" w:hAnsiTheme="minorHAnsi" w:cstheme="minorHAnsi"/>
          <w:color w:val="auto"/>
          <w:szCs w:val="18"/>
        </w:rPr>
        <w:t xml:space="preserve">The Incident Response Plan Testing will test </w:t>
      </w:r>
      <w:r w:rsidR="00ED0732">
        <w:rPr>
          <w:rFonts w:asciiTheme="minorHAnsi" w:hAnsiTheme="minorHAnsi" w:cstheme="minorHAnsi"/>
          <w:color w:val="auto"/>
          <w:szCs w:val="18"/>
        </w:rPr>
        <w:t>our</w:t>
      </w:r>
      <w:r w:rsidRPr="00F339C1">
        <w:rPr>
          <w:rFonts w:asciiTheme="minorHAnsi" w:hAnsiTheme="minorHAnsi" w:cstheme="minorHAnsi"/>
          <w:color w:val="auto"/>
          <w:szCs w:val="18"/>
        </w:rPr>
        <w:t xml:space="preserve"> business response to potential incident scenarios to identify process gaps and improvement areas.</w:t>
      </w:r>
    </w:p>
    <w:p w14:paraId="2890ED54" w14:textId="77777777" w:rsidR="000F33DA" w:rsidRPr="00F339C1" w:rsidRDefault="000F33DA" w:rsidP="00AD516F">
      <w:pPr>
        <w:pStyle w:val="BodyText"/>
        <w:numPr>
          <w:ilvl w:val="0"/>
          <w:numId w:val="23"/>
        </w:numPr>
        <w:rPr>
          <w:rFonts w:asciiTheme="minorHAnsi" w:hAnsiTheme="minorHAnsi" w:cstheme="minorHAnsi"/>
          <w:color w:val="auto"/>
          <w:szCs w:val="18"/>
        </w:rPr>
      </w:pPr>
      <w:r w:rsidRPr="00F339C1">
        <w:rPr>
          <w:rFonts w:asciiTheme="minorHAnsi" w:hAnsiTheme="minorHAnsi" w:cstheme="minorHAnsi"/>
          <w:color w:val="auto"/>
          <w:szCs w:val="18"/>
        </w:rPr>
        <w:t>The SIRT will record observations made during the testing, such as steps that were poorly executed or misunderstood by participants and those aspects that need improvement.</w:t>
      </w:r>
    </w:p>
    <w:p w14:paraId="5AED6F47" w14:textId="77777777" w:rsidR="000F33DA" w:rsidRPr="00F339C1" w:rsidRDefault="000F33DA" w:rsidP="00AD516F">
      <w:pPr>
        <w:pStyle w:val="BodyText"/>
        <w:numPr>
          <w:ilvl w:val="0"/>
          <w:numId w:val="23"/>
        </w:numPr>
        <w:rPr>
          <w:rFonts w:asciiTheme="minorHAnsi" w:hAnsiTheme="minorHAnsi" w:cstheme="minorHAnsi"/>
          <w:color w:val="auto"/>
          <w:szCs w:val="18"/>
        </w:rPr>
      </w:pPr>
      <w:r w:rsidRPr="00F339C1">
        <w:rPr>
          <w:rFonts w:asciiTheme="minorHAnsi" w:hAnsiTheme="minorHAnsi" w:cstheme="minorHAnsi"/>
          <w:color w:val="auto"/>
          <w:szCs w:val="18"/>
        </w:rPr>
        <w:t>The Incident Response Lead will ensure the Security Incident Response Plan is updated and distributed to SIRT members.</w:t>
      </w:r>
    </w:p>
    <w:p w14:paraId="08EAC443" w14:textId="77777777" w:rsidR="000F33DA" w:rsidRPr="00F339C1" w:rsidRDefault="000F33DA" w:rsidP="00CF318A">
      <w:pPr>
        <w:pStyle w:val="BodyText"/>
        <w:rPr>
          <w:rFonts w:asciiTheme="minorHAnsi" w:hAnsiTheme="minorHAnsi" w:cstheme="minorHAnsi"/>
          <w:color w:val="auto"/>
          <w:szCs w:val="18"/>
        </w:rPr>
      </w:pPr>
    </w:p>
    <w:p w14:paraId="4A87E280" w14:textId="77777777" w:rsidR="000F33DA" w:rsidRPr="00F339C1" w:rsidRDefault="000F33DA" w:rsidP="003C6334">
      <w:pPr>
        <w:pStyle w:val="Heading1-Robyn"/>
        <w:numPr>
          <w:ilvl w:val="0"/>
          <w:numId w:val="0"/>
        </w:numPr>
        <w:rPr>
          <w:rFonts w:asciiTheme="minorHAnsi" w:hAnsiTheme="minorHAnsi" w:cstheme="minorHAnsi"/>
          <w:sz w:val="18"/>
          <w:szCs w:val="18"/>
        </w:rPr>
      </w:pPr>
    </w:p>
    <w:sectPr w:rsidR="000F33DA" w:rsidRPr="00F339C1" w:rsidSect="0005521E">
      <w:headerReference w:type="default" r:id="rId18"/>
      <w:footerReference w:type="even" r:id="rId19"/>
      <w:footerReference w:type="default" r:id="rId20"/>
      <w:headerReference w:type="first" r:id="rId21"/>
      <w:footerReference w:type="firs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4891D3" w14:textId="77777777" w:rsidR="003C394C" w:rsidRDefault="003C394C">
      <w:r>
        <w:separator/>
      </w:r>
    </w:p>
  </w:endnote>
  <w:endnote w:type="continuationSeparator" w:id="0">
    <w:p w14:paraId="4C834273" w14:textId="77777777" w:rsidR="003C394C" w:rsidRDefault="003C394C">
      <w:r>
        <w:continuationSeparator/>
      </w:r>
    </w:p>
  </w:endnote>
  <w:endnote w:type="continuationNotice" w:id="1">
    <w:p w14:paraId="2474B805" w14:textId="77777777" w:rsidR="003C394C" w:rsidRDefault="003C39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sig w:usb0="00000003" w:usb1="00000000" w:usb2="00000000" w:usb3="00000000" w:csb0="0061004D" w:csb1="006C0072"/>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E2061" w14:textId="77777777" w:rsidR="003B49B1" w:rsidRDefault="003B49B1" w:rsidP="003B49B1">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273CF5E4" w14:textId="77777777" w:rsidR="003B49B1" w:rsidRDefault="003B49B1">
    <w:pPr>
      <w:pStyle w:val="Footer"/>
    </w:pPr>
  </w:p>
  <w:p w14:paraId="548D0EA2" w14:textId="77777777" w:rsidR="00E45563" w:rsidRDefault="00E45563"/>
  <w:p w14:paraId="638889AD" w14:textId="77777777" w:rsidR="00E45563" w:rsidRDefault="00E4556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F461D" w14:textId="77777777" w:rsidR="00964504" w:rsidRDefault="00964504">
    <w:pPr>
      <w:pStyle w:val="Footer"/>
      <w:pBdr>
        <w:top w:val="single" w:sz="4" w:space="8" w:color="4472C4" w:themeColor="accent1"/>
      </w:pBdr>
      <w:tabs>
        <w:tab w:val="clear" w:pos="4680"/>
        <w:tab w:val="clear" w:pos="9360"/>
      </w:tabs>
      <w:spacing w:before="360"/>
      <w:contextualSpacing/>
      <w:jc w:val="right"/>
      <w:rPr>
        <w:noProof/>
        <w:color w:val="404040" w:themeColor="text1" w:themeTint="BF"/>
      </w:rPr>
    </w:pPr>
    <w:r>
      <w:rPr>
        <w:noProof/>
        <w:color w:val="404040" w:themeColor="text1" w:themeTint="BF"/>
      </w:rPr>
      <w:fldChar w:fldCharType="begin"/>
    </w:r>
    <w:r>
      <w:rPr>
        <w:noProof/>
        <w:color w:val="404040" w:themeColor="text1" w:themeTint="BF"/>
      </w:rPr>
      <w:instrText xml:space="preserve"> PAGE   \* MERGEFORMAT </w:instrText>
    </w:r>
    <w:r>
      <w:rPr>
        <w:noProof/>
        <w:color w:val="404040" w:themeColor="text1" w:themeTint="BF"/>
      </w:rPr>
      <w:fldChar w:fldCharType="separate"/>
    </w:r>
    <w:r>
      <w:rPr>
        <w:noProof/>
        <w:color w:val="404040" w:themeColor="text1" w:themeTint="BF"/>
      </w:rPr>
      <w:t>2</w:t>
    </w:r>
    <w:r>
      <w:rPr>
        <w:noProof/>
        <w:color w:val="404040" w:themeColor="text1" w:themeTint="BF"/>
      </w:rPr>
      <w:fldChar w:fldCharType="end"/>
    </w:r>
  </w:p>
  <w:p w14:paraId="3E5142DA" w14:textId="0F95C8DA" w:rsidR="004F4DAA" w:rsidRDefault="004F4DAA" w:rsidP="004F4DAA">
    <w:pPr>
      <w:pStyle w:val="Footer"/>
      <w:pBdr>
        <w:top w:val="single" w:sz="4" w:space="8" w:color="4472C4" w:themeColor="accent1"/>
      </w:pBdr>
      <w:tabs>
        <w:tab w:val="clear" w:pos="4680"/>
        <w:tab w:val="clear" w:pos="9360"/>
      </w:tabs>
      <w:spacing w:before="360"/>
      <w:contextualSpacing/>
      <w:rPr>
        <w:noProof/>
        <w:color w:val="404040" w:themeColor="text1" w:themeTint="BF"/>
        <w:sz w:val="18"/>
        <w:szCs w:val="18"/>
      </w:rPr>
    </w:pPr>
    <w:r w:rsidRPr="004F4DAA">
      <w:rPr>
        <w:noProof/>
        <w:color w:val="404040" w:themeColor="text1" w:themeTint="BF"/>
        <w:sz w:val="18"/>
        <w:szCs w:val="18"/>
      </w:rPr>
      <w:t xml:space="preserve">Confidentiality Level: </w:t>
    </w:r>
    <w:r w:rsidR="00B14807">
      <w:rPr>
        <w:noProof/>
        <w:color w:val="404040" w:themeColor="text1" w:themeTint="BF"/>
        <w:sz w:val="18"/>
        <w:szCs w:val="18"/>
      </w:rPr>
      <w:t>Internal Use</w:t>
    </w:r>
    <w:r w:rsidRPr="004F4DAA">
      <w:rPr>
        <w:noProof/>
        <w:color w:val="404040" w:themeColor="text1" w:themeTint="BF"/>
        <w:sz w:val="18"/>
        <w:szCs w:val="18"/>
      </w:rPr>
      <w:t xml:space="preserve"> </w:t>
    </w:r>
  </w:p>
  <w:p w14:paraId="79CAC74D" w14:textId="16772C62" w:rsidR="003B49B1" w:rsidRDefault="0FC9E2CB" w:rsidP="00F13387">
    <w:pPr>
      <w:pStyle w:val="Footer"/>
      <w:pBdr>
        <w:top w:val="single" w:sz="4" w:space="8" w:color="4472C4" w:themeColor="accent1"/>
      </w:pBdr>
      <w:tabs>
        <w:tab w:val="clear" w:pos="4680"/>
        <w:tab w:val="clear" w:pos="9360"/>
      </w:tabs>
      <w:spacing w:before="360"/>
      <w:contextualSpacing/>
    </w:pPr>
    <w:r w:rsidRPr="0FC9E2CB">
      <w:rPr>
        <w:noProof/>
        <w:color w:val="404040" w:themeColor="text1" w:themeTint="BF"/>
        <w:sz w:val="18"/>
        <w:szCs w:val="18"/>
      </w:rPr>
      <w:t xml:space="preserve">Author: </w:t>
    </w:r>
    <w:hyperlink r:id="rId1" w:history="1">
      <w:r w:rsidR="00173B58" w:rsidRPr="0022084B">
        <w:rPr>
          <w:rStyle w:val="Hyperlink"/>
          <w:noProof/>
          <w:sz w:val="18"/>
          <w:szCs w:val="18"/>
        </w:rPr>
        <w:t>erica.ostberg@tcwglobal.com</w:t>
      </w:r>
    </w:hyperlink>
    <w:r w:rsidRPr="0FC9E2CB">
      <w:rPr>
        <w:noProof/>
        <w:color w:val="404040" w:themeColor="text1" w:themeTint="BF"/>
        <w:sz w:val="18"/>
        <w:szCs w:val="18"/>
      </w:rPr>
      <w:t xml:space="preserve">  Date:</w:t>
    </w:r>
    <w:r w:rsidR="00F13387">
      <w:rPr>
        <w:noProof/>
        <w:color w:val="404040" w:themeColor="text1" w:themeTint="BF"/>
        <w:sz w:val="18"/>
        <w:szCs w:val="18"/>
      </w:rPr>
      <w:t>3</w:t>
    </w:r>
    <w:r w:rsidRPr="0FC9E2CB">
      <w:rPr>
        <w:noProof/>
        <w:color w:val="404040" w:themeColor="text1" w:themeTint="BF"/>
        <w:sz w:val="18"/>
        <w:szCs w:val="18"/>
      </w:rPr>
      <w:t>/</w:t>
    </w:r>
    <w:r w:rsidR="001C4AEA">
      <w:rPr>
        <w:noProof/>
        <w:color w:val="404040" w:themeColor="text1" w:themeTint="BF"/>
        <w:sz w:val="18"/>
        <w:szCs w:val="18"/>
      </w:rPr>
      <w:t>8</w:t>
    </w:r>
    <w:r w:rsidRPr="0FC9E2CB">
      <w:rPr>
        <w:noProof/>
        <w:color w:val="404040" w:themeColor="text1" w:themeTint="BF"/>
        <w:sz w:val="18"/>
        <w:szCs w:val="18"/>
      </w:rPr>
      <w:t>/202</w:t>
    </w:r>
    <w:r w:rsidR="00F13387">
      <w:rPr>
        <w:noProof/>
        <w:color w:val="404040" w:themeColor="text1" w:themeTint="BF"/>
        <w:sz w:val="18"/>
        <w:szCs w:val="18"/>
      </w:rPr>
      <w:t>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47F0F" w14:textId="288971F6" w:rsidR="003B49B1" w:rsidRPr="0005521E" w:rsidRDefault="0005521E" w:rsidP="0005521E">
    <w:pPr>
      <w:pStyle w:val="Footer"/>
    </w:pPr>
    <w:r>
      <w:rPr>
        <w:noProof/>
        <w:color w:val="808080" w:themeColor="background1" w:themeShade="80"/>
      </w:rPr>
      <mc:AlternateContent>
        <mc:Choice Requires="wpg">
          <w:drawing>
            <wp:anchor distT="0" distB="0" distL="0" distR="0" simplePos="0" relativeHeight="251658241" behindDoc="0" locked="0" layoutInCell="1" allowOverlap="1" wp14:anchorId="3BE5BD63" wp14:editId="779F62B1">
              <wp:simplePos x="0" y="0"/>
              <wp:positionH relativeFrom="margin">
                <wp:align>right</wp:align>
              </wp:positionH>
              <mc:AlternateContent>
                <mc:Choice Requires="wp14">
                  <wp:positionV relativeFrom="bottomMargin">
                    <wp14:pctPosVOffset>20000</wp14:pctPosVOffset>
                  </wp:positionV>
                </mc:Choice>
                <mc:Fallback>
                  <wp:positionV relativeFrom="page">
                    <wp:posOffset>9326880</wp:posOffset>
                  </wp:positionV>
                </mc:Fallback>
              </mc:AlternateContent>
              <wp:extent cx="5943600" cy="320040"/>
              <wp:effectExtent l="0" t="0" r="0" b="3810"/>
              <wp:wrapSquare wrapText="bothSides"/>
              <wp:docPr id="37" name="Group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ctangle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Text Box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7F7F7F" w:themeColor="text1" w:themeTint="80"/>
                              </w:rPr>
                              <w:alias w:val="Date"/>
                              <w:tag w:val=""/>
                              <w:id w:val="-1063724354"/>
                              <w:dataBinding w:prefixMappings="xmlns:ns0='http://schemas.microsoft.com/office/2006/coverPageProps' " w:xpath="/ns0:CoverPageProperties[1]/ns0:PublishDate[1]" w:storeItemID="{55AF091B-3C7A-41E3-B477-F2FDAA23CFDA}"/>
                              <w:date w:fullDate="2020-06-12T00:00:00Z">
                                <w:dateFormat w:val="MMMM d, yyyy"/>
                                <w:lid w:val="en-US"/>
                                <w:storeMappedDataAs w:val="dateTime"/>
                                <w:calendar w:val="gregorian"/>
                              </w:date>
                            </w:sdtPr>
                            <w:sdtEndPr/>
                            <w:sdtContent>
                              <w:p w14:paraId="25311057" w14:textId="7E62915D" w:rsidR="0005521E" w:rsidRDefault="0005521E">
                                <w:pPr>
                                  <w:jc w:val="right"/>
                                  <w:rPr>
                                    <w:color w:val="7F7F7F" w:themeColor="text1" w:themeTint="80"/>
                                  </w:rPr>
                                </w:pPr>
                                <w:r>
                                  <w:rPr>
                                    <w:color w:val="7F7F7F" w:themeColor="text1" w:themeTint="80"/>
                                  </w:rPr>
                                  <w:t>June 12, 2020</w:t>
                                </w:r>
                              </w:p>
                            </w:sdtContent>
                          </w:sdt>
                          <w:p w14:paraId="664C8EBA" w14:textId="77777777" w:rsidR="0005521E" w:rsidRDefault="0005521E">
                            <w:pPr>
                              <w:jc w:val="right"/>
                              <w:rPr>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3BE5BD63" id="Group 37" o:spid="_x0000_s1026" style="position:absolute;margin-left:416.8pt;margin-top:0;width:468pt;height:25.2pt;z-index:251658241;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">
              <v:rect id="Rectangle 38" o:spid="_x0000_s1027"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Text Box 39" o:spid="_x0000_s1028"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color w:val="7F7F7F" w:themeColor="text1" w:themeTint="80"/>
                        </w:rPr>
                        <w:alias w:val="Date"/>
                        <w:tag w:val=""/>
                        <w:id w:val="-1063724354"/>
                        <w:dataBinding w:prefixMappings="xmlns:ns0='http://schemas.microsoft.com/office/2006/coverPageProps' " w:xpath="/ns0:CoverPageProperties[1]/ns0:PublishDate[1]" w:storeItemID="{55AF091B-3C7A-41E3-B477-F2FDAA23CFDA}"/>
                        <w:date w:fullDate="2020-06-12T00:00:00Z">
                          <w:dateFormat w:val="MMMM d, yyyy"/>
                          <w:lid w:val="en-US"/>
                          <w:storeMappedDataAs w:val="dateTime"/>
                          <w:calendar w:val="gregorian"/>
                        </w:date>
                      </w:sdtPr>
                      <w:sdtEndPr/>
                      <w:sdtContent>
                        <w:p w14:paraId="25311057" w14:textId="7E62915D" w:rsidR="0005521E" w:rsidRDefault="0005521E">
                          <w:pPr>
                            <w:jc w:val="right"/>
                            <w:rPr>
                              <w:color w:val="7F7F7F" w:themeColor="text1" w:themeTint="80"/>
                            </w:rPr>
                          </w:pPr>
                          <w:r>
                            <w:rPr>
                              <w:color w:val="7F7F7F" w:themeColor="text1" w:themeTint="80"/>
                            </w:rPr>
                            <w:t>June 12, 2020</w:t>
                          </w:r>
                        </w:p>
                      </w:sdtContent>
                    </w:sdt>
                    <w:p w14:paraId="664C8EBA" w14:textId="77777777" w:rsidR="0005521E" w:rsidRDefault="0005521E">
                      <w:pPr>
                        <w:jc w:val="right"/>
                        <w:rPr>
                          <w:color w:val="808080" w:themeColor="background1" w:themeShade="80"/>
                        </w:rPr>
                      </w:pPr>
                    </w:p>
                  </w:txbxContent>
                </v:textbox>
              </v:shape>
              <w10:wrap type="square" anchorx="margin" anchory="margin"/>
            </v:group>
          </w:pict>
        </mc:Fallback>
      </mc:AlternateContent>
    </w:r>
    <w:r>
      <w:rPr>
        <w:noProof/>
      </w:rPr>
      <mc:AlternateContent>
        <mc:Choice Requires="wps">
          <w:drawing>
            <wp:anchor distT="0" distB="0" distL="0" distR="0" simplePos="0" relativeHeight="251658240" behindDoc="0" locked="0" layoutInCell="1" allowOverlap="1" wp14:anchorId="389A1770" wp14:editId="0A81F656">
              <wp:simplePos x="0" y="0"/>
              <wp:positionH relativeFrom="rightMargin">
                <wp:align>left</wp:align>
              </wp:positionH>
              <mc:AlternateContent>
                <mc:Choice Requires="wp14">
                  <wp:positionV relativeFrom="bottomMargin">
                    <wp14:pctPosVOffset>20000</wp14:pctPosVOffset>
                  </wp:positionV>
                </mc:Choice>
                <mc:Fallback>
                  <wp:positionV relativeFrom="page">
                    <wp:posOffset>9326880</wp:posOffset>
                  </wp:positionV>
                </mc:Fallback>
              </mc:AlternateContent>
              <wp:extent cx="457200" cy="320040"/>
              <wp:effectExtent l="0" t="0" r="0" b="3810"/>
              <wp:wrapSquare wrapText="bothSides"/>
              <wp:docPr id="40" name="Rectangle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1CFECF5" w14:textId="77777777" w:rsidR="0005521E" w:rsidRDefault="0005521E">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Pr>
                              <w:noProof/>
                              <w:color w:val="FFFFFF" w:themeColor="background1"/>
                              <w:sz w:val="28"/>
                              <w:szCs w:val="28"/>
                            </w:rPr>
                            <w:t>2</w:t>
                          </w:r>
                          <w:r>
                            <w:rPr>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9A1770" id="Rectangle 40" o:spid="_x0000_s1029" style="position:absolute;margin-left:0;margin-top:0;width:36pt;height:25.2pt;z-index:251658240;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" fillcolor="black [3213]" stroked="f" strokeweight="3pt">
              <v:textbox>
                <w:txbxContent>
                  <w:p w14:paraId="51CFECF5" w14:textId="77777777" w:rsidR="0005521E" w:rsidRDefault="0005521E">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Pr>
                        <w:noProof/>
                        <w:color w:val="FFFFFF" w:themeColor="background1"/>
                        <w:sz w:val="28"/>
                        <w:szCs w:val="28"/>
                      </w:rPr>
                      <w:t>2</w:t>
                    </w:r>
                    <w:r>
                      <w:rPr>
                        <w:noProof/>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417615" w14:textId="77777777" w:rsidR="003C394C" w:rsidRDefault="003C394C">
      <w:r>
        <w:separator/>
      </w:r>
    </w:p>
  </w:footnote>
  <w:footnote w:type="continuationSeparator" w:id="0">
    <w:p w14:paraId="0BC527DB" w14:textId="77777777" w:rsidR="003C394C" w:rsidRDefault="003C394C">
      <w:r>
        <w:continuationSeparator/>
      </w:r>
    </w:p>
  </w:footnote>
  <w:footnote w:type="continuationNotice" w:id="1">
    <w:p w14:paraId="245BB35F" w14:textId="77777777" w:rsidR="003C394C" w:rsidRDefault="003C394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0C7F2" w14:textId="41061BB4" w:rsidR="00B52C21" w:rsidRDefault="00BC79FA" w:rsidP="00B52C21">
    <w:pPr>
      <w:pStyle w:val="Header"/>
      <w:jc w:val="center"/>
    </w:pPr>
    <w:r>
      <w:rPr>
        <w:noProof/>
      </w:rPr>
      <w:drawing>
        <wp:inline distT="0" distB="0" distL="0" distR="0" wp14:anchorId="2261A0E2" wp14:editId="2CBFF664">
          <wp:extent cx="2523744" cy="67299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stretch>
                    <a:fillRect/>
                  </a:stretch>
                </pic:blipFill>
                <pic:spPr>
                  <a:xfrm>
                    <a:off x="0" y="0"/>
                    <a:ext cx="2537063" cy="676550"/>
                  </a:xfrm>
                  <a:prstGeom prst="rect">
                    <a:avLst/>
                  </a:prstGeom>
                </pic:spPr>
              </pic:pic>
            </a:graphicData>
          </a:graphic>
        </wp:inline>
      </w:drawing>
    </w:r>
  </w:p>
  <w:p w14:paraId="04F5A336" w14:textId="6DA7FC07" w:rsidR="00D535B4" w:rsidRDefault="00BC79FA" w:rsidP="00D535B4">
    <w:pPr>
      <w:pStyle w:val="Title-Robyn"/>
    </w:pPr>
    <w:proofErr w:type="spellStart"/>
    <w:r>
      <w:t>TCWGlobal’s</w:t>
    </w:r>
    <w:proofErr w:type="spellEnd"/>
    <w:r w:rsidR="00B52C21" w:rsidRPr="007024DA">
      <w:t xml:space="preserve"> </w:t>
    </w:r>
    <w:r w:rsidR="00452C84">
      <w:t>Security Incident Response Plan</w:t>
    </w:r>
  </w:p>
  <w:p w14:paraId="74FE8707" w14:textId="77777777" w:rsidR="00C71FE0" w:rsidRDefault="00C71FE0" w:rsidP="00D535B4">
    <w:pPr>
      <w:pStyle w:val="Title-Robyn"/>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E4300" w14:textId="5DB9F78A" w:rsidR="00297DAD" w:rsidRDefault="7051BAF3" w:rsidP="00297DAD">
    <w:pPr>
      <w:pStyle w:val="Header"/>
      <w:jc w:val="center"/>
    </w:pPr>
    <w:bookmarkStart w:id="32" w:name="_Hlk40869182"/>
    <w:r>
      <w:rPr>
        <w:noProof/>
      </w:rPr>
      <w:drawing>
        <wp:inline distT="0" distB="0" distL="0" distR="0" wp14:anchorId="59C5DF48" wp14:editId="33A37FC3">
          <wp:extent cx="2124075" cy="4476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2124075" cy="447675"/>
                  </a:xfrm>
                  <a:prstGeom prst="rect">
                    <a:avLst/>
                  </a:prstGeom>
                </pic:spPr>
              </pic:pic>
            </a:graphicData>
          </a:graphic>
        </wp:inline>
      </w:drawing>
    </w:r>
    <w:bookmarkEnd w:id="32"/>
  </w:p>
  <w:p w14:paraId="41E59A4F" w14:textId="1E1ACF64" w:rsidR="00E1298E" w:rsidRPr="007024DA" w:rsidRDefault="00263AA7" w:rsidP="00E1298E">
    <w:pPr>
      <w:pStyle w:val="Title-Robyn"/>
    </w:pPr>
    <w:proofErr w:type="spellStart"/>
    <w:r>
      <w:t>TCWGlobal</w:t>
    </w:r>
    <w:r w:rsidR="00E1298E" w:rsidRPr="007024DA">
      <w:t>’s</w:t>
    </w:r>
    <w:proofErr w:type="spellEnd"/>
    <w:r w:rsidR="00E1298E" w:rsidRPr="007024DA">
      <w:t xml:space="preserve"> Vulnerability and Patch Management Policy</w:t>
    </w:r>
  </w:p>
  <w:p w14:paraId="5986C7D1" w14:textId="77777777" w:rsidR="00E1298E" w:rsidRDefault="00E1298E" w:rsidP="00297DAD">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47DEB"/>
    <w:multiLevelType w:val="hybridMultilevel"/>
    <w:tmpl w:val="D9E82E66"/>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4B01623"/>
    <w:multiLevelType w:val="hybridMultilevel"/>
    <w:tmpl w:val="CAFA8D30"/>
    <w:lvl w:ilvl="0" w:tplc="444EC630">
      <w:start w:val="1"/>
      <w:numFmt w:val="decimal"/>
      <w:pStyle w:val="List-NumberedListLevel1"/>
      <w:lvlText w:val="%1.  "/>
      <w:lvlJc w:val="left"/>
      <w:pPr>
        <w:tabs>
          <w:tab w:val="num" w:pos="720"/>
        </w:tabs>
        <w:ind w:left="720" w:hanging="432"/>
      </w:pPr>
      <w:rPr>
        <w:rFonts w:hint="default"/>
        <w:color w:val="000000"/>
      </w:rPr>
    </w:lvl>
    <w:lvl w:ilvl="1" w:tplc="C86436E6" w:tentative="1">
      <w:start w:val="1"/>
      <w:numFmt w:val="lowerLetter"/>
      <w:lvlText w:val="%2."/>
      <w:lvlJc w:val="left"/>
      <w:pPr>
        <w:ind w:left="1728" w:hanging="360"/>
      </w:pPr>
    </w:lvl>
    <w:lvl w:ilvl="2" w:tplc="9C3E9984" w:tentative="1">
      <w:start w:val="1"/>
      <w:numFmt w:val="lowerRoman"/>
      <w:lvlText w:val="%3."/>
      <w:lvlJc w:val="right"/>
      <w:pPr>
        <w:ind w:left="2448" w:hanging="180"/>
      </w:pPr>
    </w:lvl>
    <w:lvl w:ilvl="3" w:tplc="C4A8D65C" w:tentative="1">
      <w:start w:val="1"/>
      <w:numFmt w:val="decimal"/>
      <w:lvlText w:val="%4."/>
      <w:lvlJc w:val="left"/>
      <w:pPr>
        <w:ind w:left="3168" w:hanging="360"/>
      </w:pPr>
    </w:lvl>
    <w:lvl w:ilvl="4" w:tplc="4190C096" w:tentative="1">
      <w:start w:val="1"/>
      <w:numFmt w:val="lowerLetter"/>
      <w:lvlText w:val="%5."/>
      <w:lvlJc w:val="left"/>
      <w:pPr>
        <w:ind w:left="3888" w:hanging="360"/>
      </w:pPr>
    </w:lvl>
    <w:lvl w:ilvl="5" w:tplc="CB8A1AA2" w:tentative="1">
      <w:start w:val="1"/>
      <w:numFmt w:val="lowerRoman"/>
      <w:lvlText w:val="%6."/>
      <w:lvlJc w:val="right"/>
      <w:pPr>
        <w:ind w:left="4608" w:hanging="180"/>
      </w:pPr>
    </w:lvl>
    <w:lvl w:ilvl="6" w:tplc="27C282CE" w:tentative="1">
      <w:start w:val="1"/>
      <w:numFmt w:val="decimal"/>
      <w:lvlText w:val="%7."/>
      <w:lvlJc w:val="left"/>
      <w:pPr>
        <w:ind w:left="5328" w:hanging="360"/>
      </w:pPr>
    </w:lvl>
    <w:lvl w:ilvl="7" w:tplc="BCE40708" w:tentative="1">
      <w:start w:val="1"/>
      <w:numFmt w:val="lowerLetter"/>
      <w:lvlText w:val="%8."/>
      <w:lvlJc w:val="left"/>
      <w:pPr>
        <w:ind w:left="6048" w:hanging="360"/>
      </w:pPr>
    </w:lvl>
    <w:lvl w:ilvl="8" w:tplc="1E6C720E" w:tentative="1">
      <w:start w:val="1"/>
      <w:numFmt w:val="lowerRoman"/>
      <w:lvlText w:val="%9."/>
      <w:lvlJc w:val="right"/>
      <w:pPr>
        <w:ind w:left="6768" w:hanging="180"/>
      </w:pPr>
    </w:lvl>
  </w:abstractNum>
  <w:abstractNum w:abstractNumId="2" w15:restartNumberingAfterBreak="0">
    <w:nsid w:val="08B82471"/>
    <w:multiLevelType w:val="hybridMultilevel"/>
    <w:tmpl w:val="7D2A2A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EF2F29"/>
    <w:multiLevelType w:val="hybridMultilevel"/>
    <w:tmpl w:val="9F28498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0B5861DF"/>
    <w:multiLevelType w:val="multilevel"/>
    <w:tmpl w:val="04090023"/>
    <w:lvl w:ilvl="0">
      <w:start w:val="1"/>
      <w:numFmt w:val="upperRoman"/>
      <w:pStyle w:val="Heading1"/>
      <w:lvlText w:val="Article %1."/>
      <w:lvlJc w:val="left"/>
      <w:pPr>
        <w:ind w:left="0" w:firstLine="0"/>
      </w:pPr>
      <w:rPr>
        <w:color w:val="000000"/>
      </w:rPr>
    </w:lvl>
    <w:lvl w:ilvl="1">
      <w:start w:val="1"/>
      <w:numFmt w:val="decima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5" w15:restartNumberingAfterBreak="0">
    <w:nsid w:val="0E963150"/>
    <w:multiLevelType w:val="hybridMultilevel"/>
    <w:tmpl w:val="098CBEF2"/>
    <w:lvl w:ilvl="0" w:tplc="F35A533C">
      <w:start w:val="1"/>
      <w:numFmt w:val="decimal"/>
      <w:pStyle w:val="SLPara-Clause"/>
      <w:lvlText w:val="%1.  "/>
      <w:lvlJc w:val="left"/>
      <w:pPr>
        <w:tabs>
          <w:tab w:val="num" w:pos="936"/>
        </w:tabs>
        <w:ind w:left="0" w:firstLine="432"/>
      </w:pPr>
      <w:rPr>
        <w:rFonts w:hint="default"/>
        <w:color w:val="000000"/>
      </w:rPr>
    </w:lvl>
    <w:lvl w:ilvl="1" w:tplc="A300A09C" w:tentative="1">
      <w:start w:val="1"/>
      <w:numFmt w:val="lowerLetter"/>
      <w:lvlText w:val="%2."/>
      <w:lvlJc w:val="left"/>
      <w:pPr>
        <w:ind w:left="1440" w:hanging="360"/>
      </w:pPr>
    </w:lvl>
    <w:lvl w:ilvl="2" w:tplc="1628610C" w:tentative="1">
      <w:start w:val="1"/>
      <w:numFmt w:val="lowerRoman"/>
      <w:lvlText w:val="%3."/>
      <w:lvlJc w:val="right"/>
      <w:pPr>
        <w:ind w:left="2160" w:hanging="180"/>
      </w:pPr>
    </w:lvl>
    <w:lvl w:ilvl="3" w:tplc="70B41868" w:tentative="1">
      <w:start w:val="1"/>
      <w:numFmt w:val="decimal"/>
      <w:lvlText w:val="%4."/>
      <w:lvlJc w:val="left"/>
      <w:pPr>
        <w:ind w:left="2880" w:hanging="360"/>
      </w:pPr>
    </w:lvl>
    <w:lvl w:ilvl="4" w:tplc="C7B2944A" w:tentative="1">
      <w:start w:val="1"/>
      <w:numFmt w:val="lowerLetter"/>
      <w:lvlText w:val="%5."/>
      <w:lvlJc w:val="left"/>
      <w:pPr>
        <w:ind w:left="3600" w:hanging="360"/>
      </w:pPr>
    </w:lvl>
    <w:lvl w:ilvl="5" w:tplc="5758345A" w:tentative="1">
      <w:start w:val="1"/>
      <w:numFmt w:val="lowerRoman"/>
      <w:lvlText w:val="%6."/>
      <w:lvlJc w:val="right"/>
      <w:pPr>
        <w:ind w:left="4320" w:hanging="180"/>
      </w:pPr>
    </w:lvl>
    <w:lvl w:ilvl="6" w:tplc="EEA86560" w:tentative="1">
      <w:start w:val="1"/>
      <w:numFmt w:val="decimal"/>
      <w:lvlText w:val="%7."/>
      <w:lvlJc w:val="left"/>
      <w:pPr>
        <w:ind w:left="5040" w:hanging="360"/>
      </w:pPr>
    </w:lvl>
    <w:lvl w:ilvl="7" w:tplc="7CF89276" w:tentative="1">
      <w:start w:val="1"/>
      <w:numFmt w:val="lowerLetter"/>
      <w:lvlText w:val="%8."/>
      <w:lvlJc w:val="left"/>
      <w:pPr>
        <w:ind w:left="5760" w:hanging="360"/>
      </w:pPr>
    </w:lvl>
    <w:lvl w:ilvl="8" w:tplc="232E02C6" w:tentative="1">
      <w:start w:val="1"/>
      <w:numFmt w:val="lowerRoman"/>
      <w:lvlText w:val="%9."/>
      <w:lvlJc w:val="right"/>
      <w:pPr>
        <w:ind w:left="6480" w:hanging="180"/>
      </w:pPr>
    </w:lvl>
  </w:abstractNum>
  <w:abstractNum w:abstractNumId="6" w15:restartNumberingAfterBreak="0">
    <w:nsid w:val="117D26E6"/>
    <w:multiLevelType w:val="hybridMultilevel"/>
    <w:tmpl w:val="2348D820"/>
    <w:lvl w:ilvl="0" w:tplc="83D4E872">
      <w:start w:val="1"/>
      <w:numFmt w:val="lowerLetter"/>
      <w:pStyle w:val="List-LowerAlphaListLevel1"/>
      <w:lvlText w:val="%1."/>
      <w:lvlJc w:val="left"/>
      <w:pPr>
        <w:tabs>
          <w:tab w:val="num" w:pos="720"/>
        </w:tabs>
        <w:ind w:left="720" w:hanging="432"/>
      </w:pPr>
      <w:rPr>
        <w:rFonts w:hint="default"/>
        <w:color w:val="000000"/>
      </w:rPr>
    </w:lvl>
    <w:lvl w:ilvl="1" w:tplc="FBB4B664" w:tentative="1">
      <w:start w:val="1"/>
      <w:numFmt w:val="lowerLetter"/>
      <w:lvlText w:val="%2."/>
      <w:lvlJc w:val="left"/>
      <w:pPr>
        <w:ind w:left="1800" w:hanging="360"/>
      </w:pPr>
    </w:lvl>
    <w:lvl w:ilvl="2" w:tplc="9E140A12" w:tentative="1">
      <w:start w:val="1"/>
      <w:numFmt w:val="lowerRoman"/>
      <w:lvlText w:val="%3."/>
      <w:lvlJc w:val="right"/>
      <w:pPr>
        <w:ind w:left="2520" w:hanging="180"/>
      </w:pPr>
    </w:lvl>
    <w:lvl w:ilvl="3" w:tplc="C0BA1C0E" w:tentative="1">
      <w:start w:val="1"/>
      <w:numFmt w:val="decimal"/>
      <w:lvlText w:val="%4."/>
      <w:lvlJc w:val="left"/>
      <w:pPr>
        <w:ind w:left="3240" w:hanging="360"/>
      </w:pPr>
    </w:lvl>
    <w:lvl w:ilvl="4" w:tplc="C5223280" w:tentative="1">
      <w:start w:val="1"/>
      <w:numFmt w:val="lowerLetter"/>
      <w:lvlText w:val="%5."/>
      <w:lvlJc w:val="left"/>
      <w:pPr>
        <w:ind w:left="3960" w:hanging="360"/>
      </w:pPr>
    </w:lvl>
    <w:lvl w:ilvl="5" w:tplc="D766E866" w:tentative="1">
      <w:start w:val="1"/>
      <w:numFmt w:val="lowerRoman"/>
      <w:lvlText w:val="%6."/>
      <w:lvlJc w:val="right"/>
      <w:pPr>
        <w:ind w:left="4680" w:hanging="180"/>
      </w:pPr>
    </w:lvl>
    <w:lvl w:ilvl="6" w:tplc="3C68ABA6" w:tentative="1">
      <w:start w:val="1"/>
      <w:numFmt w:val="decimal"/>
      <w:lvlText w:val="%7."/>
      <w:lvlJc w:val="left"/>
      <w:pPr>
        <w:ind w:left="5400" w:hanging="360"/>
      </w:pPr>
    </w:lvl>
    <w:lvl w:ilvl="7" w:tplc="A32AFB86" w:tentative="1">
      <w:start w:val="1"/>
      <w:numFmt w:val="lowerLetter"/>
      <w:lvlText w:val="%8."/>
      <w:lvlJc w:val="left"/>
      <w:pPr>
        <w:ind w:left="6120" w:hanging="360"/>
      </w:pPr>
    </w:lvl>
    <w:lvl w:ilvl="8" w:tplc="FDA08D76" w:tentative="1">
      <w:start w:val="1"/>
      <w:numFmt w:val="lowerRoman"/>
      <w:lvlText w:val="%9."/>
      <w:lvlJc w:val="right"/>
      <w:pPr>
        <w:ind w:left="6840" w:hanging="180"/>
      </w:pPr>
    </w:lvl>
  </w:abstractNum>
  <w:abstractNum w:abstractNumId="7" w15:restartNumberingAfterBreak="0">
    <w:nsid w:val="11D41CB2"/>
    <w:multiLevelType w:val="hybridMultilevel"/>
    <w:tmpl w:val="9F28498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18C04646"/>
    <w:multiLevelType w:val="hybridMultilevel"/>
    <w:tmpl w:val="80805694"/>
    <w:lvl w:ilvl="0" w:tplc="E15ABB6C">
      <w:start w:val="1"/>
      <w:numFmt w:val="decimal"/>
      <w:pStyle w:val="List-NumberedListLevel2"/>
      <w:lvlText w:val="%1.  "/>
      <w:lvlJc w:val="left"/>
      <w:pPr>
        <w:tabs>
          <w:tab w:val="num" w:pos="1152"/>
        </w:tabs>
        <w:ind w:left="1152" w:hanging="432"/>
      </w:pPr>
      <w:rPr>
        <w:rFonts w:hint="default"/>
        <w:color w:val="000000"/>
      </w:rPr>
    </w:lvl>
    <w:lvl w:ilvl="1" w:tplc="BB30A646" w:tentative="1">
      <w:start w:val="1"/>
      <w:numFmt w:val="lowerLetter"/>
      <w:lvlText w:val="%2."/>
      <w:lvlJc w:val="left"/>
      <w:pPr>
        <w:ind w:left="1440" w:hanging="360"/>
      </w:pPr>
    </w:lvl>
    <w:lvl w:ilvl="2" w:tplc="7B92EB4A" w:tentative="1">
      <w:start w:val="1"/>
      <w:numFmt w:val="lowerRoman"/>
      <w:lvlText w:val="%3."/>
      <w:lvlJc w:val="right"/>
      <w:pPr>
        <w:ind w:left="2160" w:hanging="180"/>
      </w:pPr>
    </w:lvl>
    <w:lvl w:ilvl="3" w:tplc="0C36BA3E" w:tentative="1">
      <w:start w:val="1"/>
      <w:numFmt w:val="decimal"/>
      <w:lvlText w:val="%4."/>
      <w:lvlJc w:val="left"/>
      <w:pPr>
        <w:ind w:left="2880" w:hanging="360"/>
      </w:pPr>
    </w:lvl>
    <w:lvl w:ilvl="4" w:tplc="6B644236" w:tentative="1">
      <w:start w:val="1"/>
      <w:numFmt w:val="lowerLetter"/>
      <w:lvlText w:val="%5."/>
      <w:lvlJc w:val="left"/>
      <w:pPr>
        <w:ind w:left="3600" w:hanging="360"/>
      </w:pPr>
    </w:lvl>
    <w:lvl w:ilvl="5" w:tplc="8B5A8FE4" w:tentative="1">
      <w:start w:val="1"/>
      <w:numFmt w:val="lowerRoman"/>
      <w:lvlText w:val="%6."/>
      <w:lvlJc w:val="right"/>
      <w:pPr>
        <w:ind w:left="4320" w:hanging="180"/>
      </w:pPr>
    </w:lvl>
    <w:lvl w:ilvl="6" w:tplc="C19AC78E" w:tentative="1">
      <w:start w:val="1"/>
      <w:numFmt w:val="decimal"/>
      <w:lvlText w:val="%7."/>
      <w:lvlJc w:val="left"/>
      <w:pPr>
        <w:ind w:left="5040" w:hanging="360"/>
      </w:pPr>
    </w:lvl>
    <w:lvl w:ilvl="7" w:tplc="3F2E226A" w:tentative="1">
      <w:start w:val="1"/>
      <w:numFmt w:val="lowerLetter"/>
      <w:lvlText w:val="%8."/>
      <w:lvlJc w:val="left"/>
      <w:pPr>
        <w:ind w:left="5760" w:hanging="360"/>
      </w:pPr>
    </w:lvl>
    <w:lvl w:ilvl="8" w:tplc="BED20992" w:tentative="1">
      <w:start w:val="1"/>
      <w:numFmt w:val="lowerRoman"/>
      <w:lvlText w:val="%9."/>
      <w:lvlJc w:val="right"/>
      <w:pPr>
        <w:ind w:left="6480" w:hanging="180"/>
      </w:pPr>
    </w:lvl>
  </w:abstractNum>
  <w:abstractNum w:abstractNumId="9" w15:restartNumberingAfterBreak="0">
    <w:nsid w:val="1ABC6407"/>
    <w:multiLevelType w:val="multilevel"/>
    <w:tmpl w:val="83E218EA"/>
    <w:lvl w:ilvl="0">
      <w:start w:val="1"/>
      <w:numFmt w:val="none"/>
      <w:pStyle w:val="DefinedTermPara"/>
      <w:lvlText w:val="%1"/>
      <w:lvlJc w:val="left"/>
      <w:pPr>
        <w:tabs>
          <w:tab w:val="num" w:pos="1008"/>
        </w:tabs>
        <w:ind w:left="0" w:firstLine="432"/>
      </w:pPr>
      <w:rPr>
        <w:rFonts w:hint="default"/>
        <w:color w:val="000000"/>
      </w:rPr>
    </w:lvl>
    <w:lvl w:ilvl="1">
      <w:start w:val="1"/>
      <w:numFmt w:val="lowerLetter"/>
      <w:pStyle w:val="DefinedTermParaLevel2"/>
      <w:lvlText w:val="%1(%2)"/>
      <w:lvlJc w:val="left"/>
      <w:pPr>
        <w:tabs>
          <w:tab w:val="num" w:pos="1728"/>
        </w:tabs>
        <w:ind w:left="432" w:firstLine="576"/>
      </w:pPr>
      <w:rPr>
        <w:rFonts w:hint="default"/>
      </w:rPr>
    </w:lvl>
    <w:lvl w:ilvl="2">
      <w:start w:val="1"/>
      <w:numFmt w:val="lowerRoman"/>
      <w:pStyle w:val="DefinedTermParaLevel3"/>
      <w:lvlText w:val="(%3)"/>
      <w:lvlJc w:val="left"/>
      <w:pPr>
        <w:tabs>
          <w:tab w:val="num" w:pos="2448"/>
        </w:tabs>
        <w:ind w:left="1008" w:firstLine="720"/>
      </w:pPr>
      <w:rPr>
        <w:rFonts w:hint="default"/>
      </w:rPr>
    </w:lvl>
    <w:lvl w:ilvl="3">
      <w:start w:val="1"/>
      <w:numFmt w:val="upperLetter"/>
      <w:pStyle w:val="DefinedTermParaLevel4"/>
      <w:lvlText w:val="(%4)"/>
      <w:lvlJc w:val="left"/>
      <w:pPr>
        <w:tabs>
          <w:tab w:val="num" w:pos="3168"/>
        </w:tabs>
        <w:ind w:left="1728" w:firstLine="720"/>
      </w:pPr>
      <w:rPr>
        <w:rFonts w:hint="default"/>
      </w:rPr>
    </w:lvl>
    <w:lvl w:ilvl="4">
      <w:start w:val="1"/>
      <w:numFmt w:val="none"/>
      <w:lvlText w:val=""/>
      <w:lvlJc w:val="left"/>
      <w:pPr>
        <w:tabs>
          <w:tab w:val="num" w:pos="3888"/>
        </w:tabs>
        <w:ind w:left="2448" w:firstLine="720"/>
      </w:pPr>
      <w:rPr>
        <w:rFonts w:hint="default"/>
        <w:color w:val="000000"/>
      </w:rPr>
    </w:lvl>
    <w:lvl w:ilvl="5">
      <w:start w:val="1"/>
      <w:numFmt w:val="none"/>
      <w:lvlText w:val=""/>
      <w:lvlJc w:val="left"/>
      <w:pPr>
        <w:tabs>
          <w:tab w:val="num" w:pos="4608"/>
        </w:tabs>
        <w:ind w:left="3600" w:firstLine="432"/>
      </w:pPr>
      <w:rPr>
        <w:rFonts w:hint="default"/>
      </w:rPr>
    </w:lvl>
    <w:lvl w:ilvl="6">
      <w:start w:val="1"/>
      <w:numFmt w:val="none"/>
      <w:lvlText w:val=""/>
      <w:lvlJc w:val="left"/>
      <w:pPr>
        <w:tabs>
          <w:tab w:val="num" w:pos="5328"/>
        </w:tabs>
        <w:ind w:left="4320" w:firstLine="432"/>
      </w:pPr>
      <w:rPr>
        <w:rFonts w:hint="default"/>
      </w:rPr>
    </w:lvl>
    <w:lvl w:ilvl="7">
      <w:start w:val="1"/>
      <w:numFmt w:val="none"/>
      <w:lvlText w:val=""/>
      <w:lvlJc w:val="left"/>
      <w:pPr>
        <w:tabs>
          <w:tab w:val="num" w:pos="6048"/>
        </w:tabs>
        <w:ind w:left="5040" w:firstLine="432"/>
      </w:pPr>
      <w:rPr>
        <w:rFonts w:hint="default"/>
      </w:rPr>
    </w:lvl>
    <w:lvl w:ilvl="8">
      <w:start w:val="1"/>
      <w:numFmt w:val="none"/>
      <w:lvlText w:val=""/>
      <w:lvlJc w:val="left"/>
      <w:pPr>
        <w:tabs>
          <w:tab w:val="num" w:pos="6768"/>
        </w:tabs>
        <w:ind w:left="5760" w:firstLine="432"/>
      </w:pPr>
      <w:rPr>
        <w:rFonts w:hint="default"/>
      </w:rPr>
    </w:lvl>
  </w:abstractNum>
  <w:abstractNum w:abstractNumId="10" w15:restartNumberingAfterBreak="0">
    <w:nsid w:val="1F3F5FAC"/>
    <w:multiLevelType w:val="hybridMultilevel"/>
    <w:tmpl w:val="388E3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3C4FE9"/>
    <w:multiLevelType w:val="hybridMultilevel"/>
    <w:tmpl w:val="C15A3DE2"/>
    <w:lvl w:ilvl="0" w:tplc="2070D48E">
      <w:start w:val="1"/>
      <w:numFmt w:val="upperLetter"/>
      <w:pStyle w:val="List-UpperAlphaListLevel1"/>
      <w:lvlText w:val="%1."/>
      <w:lvlJc w:val="left"/>
      <w:pPr>
        <w:tabs>
          <w:tab w:val="num" w:pos="720"/>
        </w:tabs>
        <w:ind w:left="720" w:hanging="432"/>
      </w:pPr>
      <w:rPr>
        <w:rFonts w:hint="default"/>
        <w:color w:val="000000"/>
      </w:rPr>
    </w:lvl>
    <w:lvl w:ilvl="1" w:tplc="C7D6E7FE" w:tentative="1">
      <w:start w:val="1"/>
      <w:numFmt w:val="lowerLetter"/>
      <w:lvlText w:val="%2."/>
      <w:lvlJc w:val="left"/>
      <w:pPr>
        <w:ind w:left="1800" w:hanging="360"/>
      </w:pPr>
    </w:lvl>
    <w:lvl w:ilvl="2" w:tplc="A3522DEC" w:tentative="1">
      <w:start w:val="1"/>
      <w:numFmt w:val="lowerRoman"/>
      <w:lvlText w:val="%3."/>
      <w:lvlJc w:val="right"/>
      <w:pPr>
        <w:ind w:left="2520" w:hanging="180"/>
      </w:pPr>
    </w:lvl>
    <w:lvl w:ilvl="3" w:tplc="168E87F0" w:tentative="1">
      <w:start w:val="1"/>
      <w:numFmt w:val="decimal"/>
      <w:lvlText w:val="%4."/>
      <w:lvlJc w:val="left"/>
      <w:pPr>
        <w:ind w:left="3240" w:hanging="360"/>
      </w:pPr>
    </w:lvl>
    <w:lvl w:ilvl="4" w:tplc="7D1E7A5A" w:tentative="1">
      <w:start w:val="1"/>
      <w:numFmt w:val="lowerLetter"/>
      <w:lvlText w:val="%5."/>
      <w:lvlJc w:val="left"/>
      <w:pPr>
        <w:ind w:left="3960" w:hanging="360"/>
      </w:pPr>
    </w:lvl>
    <w:lvl w:ilvl="5" w:tplc="3604A83C" w:tentative="1">
      <w:start w:val="1"/>
      <w:numFmt w:val="lowerRoman"/>
      <w:lvlText w:val="%6."/>
      <w:lvlJc w:val="right"/>
      <w:pPr>
        <w:ind w:left="4680" w:hanging="180"/>
      </w:pPr>
    </w:lvl>
    <w:lvl w:ilvl="6" w:tplc="A7168D0A" w:tentative="1">
      <w:start w:val="1"/>
      <w:numFmt w:val="decimal"/>
      <w:lvlText w:val="%7."/>
      <w:lvlJc w:val="left"/>
      <w:pPr>
        <w:ind w:left="5400" w:hanging="360"/>
      </w:pPr>
    </w:lvl>
    <w:lvl w:ilvl="7" w:tplc="5BF41F30" w:tentative="1">
      <w:start w:val="1"/>
      <w:numFmt w:val="lowerLetter"/>
      <w:lvlText w:val="%8."/>
      <w:lvlJc w:val="left"/>
      <w:pPr>
        <w:ind w:left="6120" w:hanging="360"/>
      </w:pPr>
    </w:lvl>
    <w:lvl w:ilvl="8" w:tplc="F132AFD6" w:tentative="1">
      <w:start w:val="1"/>
      <w:numFmt w:val="lowerRoman"/>
      <w:lvlText w:val="%9."/>
      <w:lvlJc w:val="right"/>
      <w:pPr>
        <w:ind w:left="6840" w:hanging="180"/>
      </w:pPr>
    </w:lvl>
  </w:abstractNum>
  <w:abstractNum w:abstractNumId="12" w15:restartNumberingAfterBreak="0">
    <w:nsid w:val="24AE6368"/>
    <w:multiLevelType w:val="hybridMultilevel"/>
    <w:tmpl w:val="87265294"/>
    <w:lvl w:ilvl="0" w:tplc="CCB6173E">
      <w:start w:val="1"/>
      <w:numFmt w:val="upperLetter"/>
      <w:pStyle w:val="List-UpperAlphaListLevel2"/>
      <w:lvlText w:val="%1."/>
      <w:lvlJc w:val="left"/>
      <w:pPr>
        <w:tabs>
          <w:tab w:val="num" w:pos="1152"/>
        </w:tabs>
        <w:ind w:left="1152" w:hanging="432"/>
      </w:pPr>
      <w:rPr>
        <w:rFonts w:hint="default"/>
        <w:color w:val="000000"/>
      </w:rPr>
    </w:lvl>
    <w:lvl w:ilvl="1" w:tplc="1ABE2992" w:tentative="1">
      <w:start w:val="1"/>
      <w:numFmt w:val="lowerLetter"/>
      <w:lvlText w:val="%2."/>
      <w:lvlJc w:val="left"/>
      <w:pPr>
        <w:ind w:left="2160" w:hanging="360"/>
      </w:pPr>
    </w:lvl>
    <w:lvl w:ilvl="2" w:tplc="510A4B2A" w:tentative="1">
      <w:start w:val="1"/>
      <w:numFmt w:val="lowerRoman"/>
      <w:lvlText w:val="%3."/>
      <w:lvlJc w:val="right"/>
      <w:pPr>
        <w:ind w:left="2880" w:hanging="180"/>
      </w:pPr>
    </w:lvl>
    <w:lvl w:ilvl="3" w:tplc="11DA182E" w:tentative="1">
      <w:start w:val="1"/>
      <w:numFmt w:val="decimal"/>
      <w:lvlText w:val="%4."/>
      <w:lvlJc w:val="left"/>
      <w:pPr>
        <w:ind w:left="3600" w:hanging="360"/>
      </w:pPr>
    </w:lvl>
    <w:lvl w:ilvl="4" w:tplc="221607DC" w:tentative="1">
      <w:start w:val="1"/>
      <w:numFmt w:val="lowerLetter"/>
      <w:lvlText w:val="%5."/>
      <w:lvlJc w:val="left"/>
      <w:pPr>
        <w:ind w:left="4320" w:hanging="360"/>
      </w:pPr>
    </w:lvl>
    <w:lvl w:ilvl="5" w:tplc="C8A86050" w:tentative="1">
      <w:start w:val="1"/>
      <w:numFmt w:val="lowerRoman"/>
      <w:lvlText w:val="%6."/>
      <w:lvlJc w:val="right"/>
      <w:pPr>
        <w:ind w:left="5040" w:hanging="180"/>
      </w:pPr>
    </w:lvl>
    <w:lvl w:ilvl="6" w:tplc="5E58DA4A" w:tentative="1">
      <w:start w:val="1"/>
      <w:numFmt w:val="decimal"/>
      <w:lvlText w:val="%7."/>
      <w:lvlJc w:val="left"/>
      <w:pPr>
        <w:ind w:left="5760" w:hanging="360"/>
      </w:pPr>
    </w:lvl>
    <w:lvl w:ilvl="7" w:tplc="E692F146" w:tentative="1">
      <w:start w:val="1"/>
      <w:numFmt w:val="lowerLetter"/>
      <w:lvlText w:val="%8."/>
      <w:lvlJc w:val="left"/>
      <w:pPr>
        <w:ind w:left="6480" w:hanging="360"/>
      </w:pPr>
    </w:lvl>
    <w:lvl w:ilvl="8" w:tplc="AE1E5088" w:tentative="1">
      <w:start w:val="1"/>
      <w:numFmt w:val="lowerRoman"/>
      <w:lvlText w:val="%9."/>
      <w:lvlJc w:val="right"/>
      <w:pPr>
        <w:ind w:left="7200" w:hanging="180"/>
      </w:pPr>
    </w:lvl>
  </w:abstractNum>
  <w:abstractNum w:abstractNumId="13" w15:restartNumberingAfterBreak="0">
    <w:nsid w:val="279C52C1"/>
    <w:multiLevelType w:val="hybridMultilevel"/>
    <w:tmpl w:val="03ECC706"/>
    <w:lvl w:ilvl="0" w:tplc="50DA32AA">
      <w:start w:val="1"/>
      <w:numFmt w:val="decimal"/>
      <w:pStyle w:val="SLPara-OptClause"/>
      <w:lvlText w:val="[%1.  "/>
      <w:lvlJc w:val="left"/>
      <w:pPr>
        <w:tabs>
          <w:tab w:val="num" w:pos="936"/>
        </w:tabs>
        <w:ind w:left="0" w:firstLine="360"/>
      </w:pPr>
      <w:rPr>
        <w:rFonts w:hint="default"/>
        <w:color w:val="000000"/>
      </w:rPr>
    </w:lvl>
    <w:lvl w:ilvl="1" w:tplc="0E2040B6">
      <w:start w:val="1"/>
      <w:numFmt w:val="lowerLetter"/>
      <w:lvlText w:val="%2."/>
      <w:lvlJc w:val="left"/>
      <w:pPr>
        <w:ind w:left="1440" w:hanging="360"/>
      </w:pPr>
    </w:lvl>
    <w:lvl w:ilvl="2" w:tplc="01D0F658">
      <w:start w:val="1"/>
      <w:numFmt w:val="lowerRoman"/>
      <w:lvlText w:val="%3."/>
      <w:lvlJc w:val="right"/>
      <w:pPr>
        <w:ind w:left="2160" w:hanging="180"/>
      </w:pPr>
    </w:lvl>
    <w:lvl w:ilvl="3" w:tplc="1614615A">
      <w:start w:val="1"/>
      <w:numFmt w:val="decimal"/>
      <w:lvlText w:val="%4."/>
      <w:lvlJc w:val="left"/>
      <w:pPr>
        <w:ind w:left="2880" w:hanging="360"/>
      </w:pPr>
    </w:lvl>
    <w:lvl w:ilvl="4" w:tplc="144A9762" w:tentative="1">
      <w:start w:val="1"/>
      <w:numFmt w:val="lowerLetter"/>
      <w:lvlText w:val="%5."/>
      <w:lvlJc w:val="left"/>
      <w:pPr>
        <w:ind w:left="3600" w:hanging="360"/>
      </w:pPr>
    </w:lvl>
    <w:lvl w:ilvl="5" w:tplc="31749DBA" w:tentative="1">
      <w:start w:val="1"/>
      <w:numFmt w:val="lowerRoman"/>
      <w:lvlText w:val="%6."/>
      <w:lvlJc w:val="right"/>
      <w:pPr>
        <w:ind w:left="4320" w:hanging="180"/>
      </w:pPr>
    </w:lvl>
    <w:lvl w:ilvl="6" w:tplc="50C0354A" w:tentative="1">
      <w:start w:val="1"/>
      <w:numFmt w:val="decimal"/>
      <w:lvlText w:val="%7."/>
      <w:lvlJc w:val="left"/>
      <w:pPr>
        <w:ind w:left="5040" w:hanging="360"/>
      </w:pPr>
    </w:lvl>
    <w:lvl w:ilvl="7" w:tplc="C1D0F318" w:tentative="1">
      <w:start w:val="1"/>
      <w:numFmt w:val="lowerLetter"/>
      <w:lvlText w:val="%8."/>
      <w:lvlJc w:val="left"/>
      <w:pPr>
        <w:ind w:left="5760" w:hanging="360"/>
      </w:pPr>
    </w:lvl>
    <w:lvl w:ilvl="8" w:tplc="6B6A2BB6" w:tentative="1">
      <w:start w:val="1"/>
      <w:numFmt w:val="lowerRoman"/>
      <w:lvlText w:val="%9."/>
      <w:lvlJc w:val="right"/>
      <w:pPr>
        <w:ind w:left="6480" w:hanging="180"/>
      </w:pPr>
    </w:lvl>
  </w:abstractNum>
  <w:abstractNum w:abstractNumId="14" w15:restartNumberingAfterBreak="0">
    <w:nsid w:val="27A0705D"/>
    <w:multiLevelType w:val="hybridMultilevel"/>
    <w:tmpl w:val="9F28498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28737F29"/>
    <w:multiLevelType w:val="multilevel"/>
    <w:tmpl w:val="D7100858"/>
    <w:lvl w:ilvl="0">
      <w:start w:val="1"/>
      <w:numFmt w:val="decimal"/>
      <w:pStyle w:val="SFPara-OptClause"/>
      <w:lvlText w:val="[%1."/>
      <w:lvlJc w:val="left"/>
      <w:pPr>
        <w:tabs>
          <w:tab w:val="num" w:pos="1440"/>
        </w:tabs>
        <w:ind w:left="0" w:firstLine="648"/>
      </w:pPr>
      <w:rPr>
        <w:rFonts w:hint="default"/>
        <w:color w:val="000000"/>
      </w:rPr>
    </w:lvl>
    <w:lvl w:ilvl="1">
      <w:start w:val="1"/>
      <w:numFmt w:val="lowerLetter"/>
      <w:pStyle w:val="SFParaOptsubclause1"/>
      <w:lvlText w:val="[(%2)"/>
      <w:lvlJc w:val="left"/>
      <w:pPr>
        <w:tabs>
          <w:tab w:val="num" w:pos="2160"/>
        </w:tabs>
        <w:ind w:left="720" w:firstLine="648"/>
      </w:pPr>
      <w:rPr>
        <w:rFonts w:hint="default"/>
        <w:color w:val="984806"/>
      </w:rPr>
    </w:lvl>
    <w:lvl w:ilvl="2">
      <w:start w:val="1"/>
      <w:numFmt w:val="lowerRoman"/>
      <w:pStyle w:val="SFParaOptsubclause2"/>
      <w:lvlText w:val="[(%3)"/>
      <w:lvlJc w:val="left"/>
      <w:pPr>
        <w:tabs>
          <w:tab w:val="num" w:pos="2880"/>
        </w:tabs>
        <w:ind w:left="1440" w:firstLine="648"/>
      </w:pPr>
      <w:rPr>
        <w:rFonts w:hint="default"/>
        <w:color w:val="984806"/>
      </w:rPr>
    </w:lvl>
    <w:lvl w:ilvl="3">
      <w:start w:val="1"/>
      <w:numFmt w:val="upperLetter"/>
      <w:pStyle w:val="SFParaOptsubclause3"/>
      <w:lvlText w:val="[(%4)"/>
      <w:lvlJc w:val="left"/>
      <w:pPr>
        <w:tabs>
          <w:tab w:val="num" w:pos="3600"/>
        </w:tabs>
        <w:ind w:left="2160" w:firstLine="648"/>
      </w:pPr>
      <w:rPr>
        <w:rFonts w:hint="default"/>
        <w:color w:val="984806"/>
      </w:rPr>
    </w:lvl>
    <w:lvl w:ilvl="4">
      <w:start w:val="1"/>
      <w:numFmt w:val="none"/>
      <w:lvlText w:val=""/>
      <w:lvlJc w:val="left"/>
      <w:pPr>
        <w:tabs>
          <w:tab w:val="num" w:pos="4320"/>
        </w:tabs>
        <w:ind w:left="2880" w:firstLine="720"/>
      </w:pPr>
      <w:rPr>
        <w:rFonts w:hint="default"/>
        <w:dstrike w:val="0"/>
        <w:vertAlign w:val="baseline"/>
      </w:rPr>
    </w:lvl>
    <w:lvl w:ilvl="5">
      <w:start w:val="1"/>
      <w:numFmt w:val="none"/>
      <w:lvlText w:val=""/>
      <w:lvlJc w:val="left"/>
      <w:pPr>
        <w:tabs>
          <w:tab w:val="num" w:pos="5040"/>
        </w:tabs>
        <w:ind w:left="3600" w:firstLine="720"/>
      </w:pPr>
      <w:rPr>
        <w:rFonts w:hint="default"/>
      </w:rPr>
    </w:lvl>
    <w:lvl w:ilvl="6">
      <w:start w:val="1"/>
      <w:numFmt w:val="none"/>
      <w:lvlText w:val="%7"/>
      <w:lvlJc w:val="left"/>
      <w:pPr>
        <w:tabs>
          <w:tab w:val="num" w:pos="5760"/>
        </w:tabs>
        <w:ind w:left="4320" w:firstLine="720"/>
      </w:pPr>
      <w:rPr>
        <w:rFonts w:hint="default"/>
      </w:rPr>
    </w:lvl>
    <w:lvl w:ilvl="7">
      <w:start w:val="1"/>
      <w:numFmt w:val="none"/>
      <w:lvlText w:val="%8"/>
      <w:lvlJc w:val="left"/>
      <w:pPr>
        <w:tabs>
          <w:tab w:val="num" w:pos="6480"/>
        </w:tabs>
        <w:ind w:left="5040" w:firstLine="720"/>
      </w:pPr>
      <w:rPr>
        <w:rFonts w:hint="default"/>
      </w:rPr>
    </w:lvl>
    <w:lvl w:ilvl="8">
      <w:start w:val="1"/>
      <w:numFmt w:val="none"/>
      <w:lvlText w:val=""/>
      <w:lvlJc w:val="left"/>
      <w:pPr>
        <w:tabs>
          <w:tab w:val="num" w:pos="7200"/>
        </w:tabs>
        <w:ind w:left="5760" w:firstLine="720"/>
      </w:pPr>
      <w:rPr>
        <w:rFonts w:hint="default"/>
      </w:rPr>
    </w:lvl>
  </w:abstractNum>
  <w:abstractNum w:abstractNumId="16" w15:restartNumberingAfterBreak="0">
    <w:nsid w:val="2D7F19FF"/>
    <w:multiLevelType w:val="hybridMultilevel"/>
    <w:tmpl w:val="9F28498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3C5D00E2"/>
    <w:multiLevelType w:val="multilevel"/>
    <w:tmpl w:val="D7EAD1AA"/>
    <w:lvl w:ilvl="0">
      <w:start w:val="1"/>
      <w:numFmt w:val="decimal"/>
      <w:pStyle w:val="MFPara-Clause"/>
      <w:lvlText w:val="%1."/>
      <w:lvlJc w:val="left"/>
      <w:pPr>
        <w:tabs>
          <w:tab w:val="num" w:pos="1008"/>
        </w:tabs>
        <w:ind w:left="0" w:firstLine="432"/>
      </w:pPr>
      <w:rPr>
        <w:rFonts w:hint="default"/>
        <w:color w:val="000000"/>
      </w:rPr>
    </w:lvl>
    <w:lvl w:ilvl="1">
      <w:start w:val="1"/>
      <w:numFmt w:val="decimal"/>
      <w:pStyle w:val="MFParasubclause1"/>
      <w:lvlText w:val="%1.%2"/>
      <w:lvlJc w:val="left"/>
      <w:pPr>
        <w:tabs>
          <w:tab w:val="num" w:pos="1728"/>
        </w:tabs>
        <w:ind w:left="432" w:firstLine="576"/>
      </w:pPr>
      <w:rPr>
        <w:rFonts w:hint="default"/>
      </w:rPr>
    </w:lvl>
    <w:lvl w:ilvl="2">
      <w:start w:val="1"/>
      <w:numFmt w:val="lowerLetter"/>
      <w:pStyle w:val="MFParasubclause2"/>
      <w:lvlText w:val="(%3)"/>
      <w:lvlJc w:val="left"/>
      <w:pPr>
        <w:tabs>
          <w:tab w:val="num" w:pos="2448"/>
        </w:tabs>
        <w:ind w:left="1008" w:firstLine="720"/>
      </w:pPr>
      <w:rPr>
        <w:rFonts w:hint="default"/>
      </w:rPr>
    </w:lvl>
    <w:lvl w:ilvl="3">
      <w:start w:val="1"/>
      <w:numFmt w:val="lowerRoman"/>
      <w:pStyle w:val="MFParasubclause3"/>
      <w:lvlText w:val="(%4)"/>
      <w:lvlJc w:val="left"/>
      <w:pPr>
        <w:tabs>
          <w:tab w:val="num" w:pos="3168"/>
        </w:tabs>
        <w:ind w:left="1728" w:firstLine="720"/>
      </w:pPr>
      <w:rPr>
        <w:rFonts w:hint="default"/>
      </w:rPr>
    </w:lvl>
    <w:lvl w:ilvl="4">
      <w:start w:val="1"/>
      <w:numFmt w:val="upperLetter"/>
      <w:pStyle w:val="MFParasubclause4"/>
      <w:lvlText w:val="(%5)"/>
      <w:lvlJc w:val="left"/>
      <w:pPr>
        <w:tabs>
          <w:tab w:val="num" w:pos="3888"/>
        </w:tabs>
        <w:ind w:left="2448" w:firstLine="720"/>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
      <w:lvlJc w:val="left"/>
      <w:pPr>
        <w:ind w:left="3240" w:hanging="360"/>
      </w:pPr>
      <w:rPr>
        <w:rFonts w:hint="default"/>
      </w:rPr>
    </w:lvl>
  </w:abstractNum>
  <w:abstractNum w:abstractNumId="18" w15:restartNumberingAfterBreak="0">
    <w:nsid w:val="3D8E2AB7"/>
    <w:multiLevelType w:val="hybridMultilevel"/>
    <w:tmpl w:val="D9E82E66"/>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405778F4"/>
    <w:multiLevelType w:val="hybridMultilevel"/>
    <w:tmpl w:val="108E57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794CB1"/>
    <w:multiLevelType w:val="multilevel"/>
    <w:tmpl w:val="CDF00AD4"/>
    <w:lvl w:ilvl="0">
      <w:start w:val="1"/>
      <w:numFmt w:val="upperRoman"/>
      <w:pStyle w:val="LFTitle-Clause"/>
      <w:suff w:val="nothing"/>
      <w:lvlText w:val="ARTICLE %1"/>
      <w:lvlJc w:val="left"/>
      <w:pPr>
        <w:ind w:left="0" w:firstLine="0"/>
      </w:pPr>
      <w:rPr>
        <w:rFonts w:ascii="Times New Roman" w:hAnsi="Times New Roman" w:hint="default"/>
        <w:b/>
        <w:i w:val="0"/>
        <w:caps w:val="0"/>
        <w:strike w:val="0"/>
        <w:dstrike w:val="0"/>
        <w:vanish w:val="0"/>
        <w:color w:val="000000"/>
        <w:sz w:val="24"/>
        <w:vertAlign w:val="baseline"/>
      </w:rPr>
    </w:lvl>
    <w:lvl w:ilvl="1">
      <w:start w:val="1"/>
      <w:numFmt w:val="decimal"/>
      <w:pStyle w:val="LFParasubclause1"/>
      <w:lvlText w:val="Section %1.%2"/>
      <w:lvlJc w:val="left"/>
      <w:pPr>
        <w:tabs>
          <w:tab w:val="num" w:pos="864"/>
        </w:tabs>
        <w:ind w:left="0" w:firstLine="720"/>
      </w:pPr>
      <w:rPr>
        <w:b/>
        <w:i w:val="0"/>
        <w:sz w:val="24"/>
      </w:rPr>
    </w:lvl>
    <w:lvl w:ilvl="2">
      <w:start w:val="1"/>
      <w:numFmt w:val="lowerLetter"/>
      <w:pStyle w:val="LFParasubclause2"/>
      <w:lvlText w:val="(%3)"/>
      <w:lvlJc w:val="left"/>
      <w:pPr>
        <w:tabs>
          <w:tab w:val="num" w:pos="2160"/>
        </w:tabs>
        <w:ind w:left="720" w:firstLine="720"/>
      </w:pPr>
      <w:rPr>
        <w:rFonts w:ascii="Times New Roman" w:hAnsi="Times New Roman" w:hint="default"/>
        <w:sz w:val="24"/>
      </w:rPr>
    </w:lvl>
    <w:lvl w:ilvl="3">
      <w:start w:val="1"/>
      <w:numFmt w:val="lowerRoman"/>
      <w:pStyle w:val="LFParasubclause3"/>
      <w:lvlText w:val="(%4)"/>
      <w:lvlJc w:val="left"/>
      <w:pPr>
        <w:tabs>
          <w:tab w:val="num" w:pos="2880"/>
        </w:tabs>
        <w:ind w:left="1440" w:firstLine="720"/>
      </w:pPr>
      <w:rPr>
        <w:rFonts w:hint="default"/>
      </w:rPr>
    </w:lvl>
    <w:lvl w:ilvl="4">
      <w:start w:val="1"/>
      <w:numFmt w:val="upperLetter"/>
      <w:pStyle w:val="LFParasubclause4"/>
      <w:lvlText w:val="(%5)"/>
      <w:lvlJc w:val="left"/>
      <w:pPr>
        <w:tabs>
          <w:tab w:val="num" w:pos="3600"/>
        </w:tabs>
        <w:ind w:left="2160" w:firstLine="720"/>
      </w:pPr>
      <w:rPr>
        <w:rFonts w:hint="default"/>
      </w:rPr>
    </w:lvl>
    <w:lvl w:ilvl="5">
      <w:start w:val="1"/>
      <w:numFmt w:val="none"/>
      <w:lvlText w:val=""/>
      <w:lvlJc w:val="left"/>
      <w:pPr>
        <w:tabs>
          <w:tab w:val="num" w:pos="1800"/>
        </w:tabs>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1" w15:restartNumberingAfterBreak="0">
    <w:nsid w:val="44622926"/>
    <w:multiLevelType w:val="multilevel"/>
    <w:tmpl w:val="1B04D088"/>
    <w:lvl w:ilvl="0">
      <w:start w:val="1"/>
      <w:numFmt w:val="bullet"/>
      <w:pStyle w:val="BulletList1"/>
      <w:lvlText w:val="·"/>
      <w:lvlJc w:val="left"/>
      <w:pPr>
        <w:ind w:left="720" w:hanging="360"/>
      </w:pPr>
      <w:rPr>
        <w:rFonts w:ascii="Symbol" w:hAnsi="Symbol" w:hint="default"/>
        <w:color w:val="000000"/>
      </w:rPr>
    </w:lvl>
    <w:lvl w:ilvl="1">
      <w:start w:val="1"/>
      <w:numFmt w:val="bullet"/>
      <w:pStyle w:val="BulletList2"/>
      <w:lvlText w:val="·"/>
      <w:lvlJc w:val="left"/>
      <w:pPr>
        <w:ind w:left="1080" w:hanging="360"/>
      </w:pPr>
      <w:rPr>
        <w:rFonts w:ascii="Symbol" w:hAnsi="Symbol" w:hint="default"/>
        <w:color w:val="000000"/>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8314B4A"/>
    <w:multiLevelType w:val="hybridMultilevel"/>
    <w:tmpl w:val="BCE07FB4"/>
    <w:lvl w:ilvl="0" w:tplc="D0AE2548">
      <w:start w:val="1"/>
      <w:numFmt w:val="lowerRoman"/>
      <w:pStyle w:val="List-LowerRomanListLevel2"/>
      <w:lvlText w:val="%1."/>
      <w:lvlJc w:val="right"/>
      <w:pPr>
        <w:tabs>
          <w:tab w:val="num" w:pos="1152"/>
        </w:tabs>
        <w:ind w:left="1152" w:hanging="288"/>
      </w:pPr>
      <w:rPr>
        <w:rFonts w:hint="default"/>
        <w:color w:val="000000"/>
      </w:rPr>
    </w:lvl>
    <w:lvl w:ilvl="1" w:tplc="7F0A06B6" w:tentative="1">
      <w:start w:val="1"/>
      <w:numFmt w:val="lowerLetter"/>
      <w:lvlText w:val="%2."/>
      <w:lvlJc w:val="left"/>
      <w:pPr>
        <w:ind w:left="2520" w:hanging="360"/>
      </w:pPr>
    </w:lvl>
    <w:lvl w:ilvl="2" w:tplc="F102690A" w:tentative="1">
      <w:start w:val="1"/>
      <w:numFmt w:val="lowerRoman"/>
      <w:lvlText w:val="%3."/>
      <w:lvlJc w:val="right"/>
      <w:pPr>
        <w:ind w:left="3240" w:hanging="180"/>
      </w:pPr>
    </w:lvl>
    <w:lvl w:ilvl="3" w:tplc="30129FCC" w:tentative="1">
      <w:start w:val="1"/>
      <w:numFmt w:val="decimal"/>
      <w:lvlText w:val="%4."/>
      <w:lvlJc w:val="left"/>
      <w:pPr>
        <w:ind w:left="3960" w:hanging="360"/>
      </w:pPr>
    </w:lvl>
    <w:lvl w:ilvl="4" w:tplc="FB9C533C" w:tentative="1">
      <w:start w:val="1"/>
      <w:numFmt w:val="lowerLetter"/>
      <w:lvlText w:val="%5."/>
      <w:lvlJc w:val="left"/>
      <w:pPr>
        <w:ind w:left="4680" w:hanging="360"/>
      </w:pPr>
    </w:lvl>
    <w:lvl w:ilvl="5" w:tplc="9730B83E" w:tentative="1">
      <w:start w:val="1"/>
      <w:numFmt w:val="lowerRoman"/>
      <w:lvlText w:val="%6."/>
      <w:lvlJc w:val="right"/>
      <w:pPr>
        <w:ind w:left="5400" w:hanging="180"/>
      </w:pPr>
    </w:lvl>
    <w:lvl w:ilvl="6" w:tplc="C890B57C" w:tentative="1">
      <w:start w:val="1"/>
      <w:numFmt w:val="decimal"/>
      <w:lvlText w:val="%7."/>
      <w:lvlJc w:val="left"/>
      <w:pPr>
        <w:ind w:left="6120" w:hanging="360"/>
      </w:pPr>
    </w:lvl>
    <w:lvl w:ilvl="7" w:tplc="C8FE3734" w:tentative="1">
      <w:start w:val="1"/>
      <w:numFmt w:val="lowerLetter"/>
      <w:lvlText w:val="%8."/>
      <w:lvlJc w:val="left"/>
      <w:pPr>
        <w:ind w:left="6840" w:hanging="360"/>
      </w:pPr>
    </w:lvl>
    <w:lvl w:ilvl="8" w:tplc="1C728CF4" w:tentative="1">
      <w:start w:val="1"/>
      <w:numFmt w:val="lowerRoman"/>
      <w:lvlText w:val="%9."/>
      <w:lvlJc w:val="right"/>
      <w:pPr>
        <w:ind w:left="7560" w:hanging="180"/>
      </w:pPr>
    </w:lvl>
  </w:abstractNum>
  <w:abstractNum w:abstractNumId="23" w15:restartNumberingAfterBreak="0">
    <w:nsid w:val="48B2255F"/>
    <w:multiLevelType w:val="hybridMultilevel"/>
    <w:tmpl w:val="D91241CC"/>
    <w:lvl w:ilvl="0" w:tplc="18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250FD9"/>
    <w:multiLevelType w:val="hybridMultilevel"/>
    <w:tmpl w:val="9F28498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4C4F39D3"/>
    <w:multiLevelType w:val="multilevel"/>
    <w:tmpl w:val="40DCC24C"/>
    <w:lvl w:ilvl="0">
      <w:start w:val="1"/>
      <w:numFmt w:val="decimal"/>
      <w:pStyle w:val="SFPara-Clause"/>
      <w:lvlText w:val="%1."/>
      <w:lvlJc w:val="left"/>
      <w:pPr>
        <w:tabs>
          <w:tab w:val="num" w:pos="1440"/>
        </w:tabs>
        <w:ind w:left="0" w:firstLine="720"/>
      </w:pPr>
      <w:rPr>
        <w:rFonts w:hint="default"/>
        <w:color w:val="000000"/>
      </w:rPr>
    </w:lvl>
    <w:lvl w:ilvl="1">
      <w:start w:val="1"/>
      <w:numFmt w:val="lowerLetter"/>
      <w:pStyle w:val="SFParasubclause1"/>
      <w:lvlText w:val="(%2)"/>
      <w:lvlJc w:val="left"/>
      <w:pPr>
        <w:tabs>
          <w:tab w:val="num" w:pos="2160"/>
        </w:tabs>
        <w:ind w:left="720" w:firstLine="720"/>
      </w:pPr>
      <w:rPr>
        <w:rFonts w:hint="default"/>
      </w:rPr>
    </w:lvl>
    <w:lvl w:ilvl="2">
      <w:start w:val="1"/>
      <w:numFmt w:val="lowerRoman"/>
      <w:pStyle w:val="SFParasubclause2"/>
      <w:lvlText w:val="(%3)"/>
      <w:lvlJc w:val="left"/>
      <w:pPr>
        <w:tabs>
          <w:tab w:val="num" w:pos="2880"/>
        </w:tabs>
        <w:ind w:left="1440" w:firstLine="720"/>
      </w:pPr>
      <w:rPr>
        <w:rFonts w:hint="default"/>
      </w:rPr>
    </w:lvl>
    <w:lvl w:ilvl="3">
      <w:start w:val="1"/>
      <w:numFmt w:val="upperLetter"/>
      <w:pStyle w:val="SFParasubclause3"/>
      <w:lvlText w:val="(%4)"/>
      <w:lvlJc w:val="left"/>
      <w:pPr>
        <w:tabs>
          <w:tab w:val="num" w:pos="3600"/>
        </w:tabs>
        <w:ind w:left="2160" w:firstLine="720"/>
      </w:pPr>
      <w:rPr>
        <w:rFonts w:hint="default"/>
      </w:rPr>
    </w:lvl>
    <w:lvl w:ilvl="4">
      <w:start w:val="1"/>
      <w:numFmt w:val="none"/>
      <w:lvlText w:val=""/>
      <w:lvlJc w:val="left"/>
      <w:pPr>
        <w:tabs>
          <w:tab w:val="num" w:pos="3600"/>
        </w:tabs>
        <w:ind w:left="4320" w:hanging="720"/>
      </w:pPr>
      <w:rPr>
        <w:rFonts w:hint="default"/>
        <w:color w:val="000000"/>
      </w:rPr>
    </w:lvl>
    <w:lvl w:ilvl="5">
      <w:start w:val="1"/>
      <w:numFmt w:val="none"/>
      <w:lvlText w:val=""/>
      <w:lvlJc w:val="left"/>
      <w:pPr>
        <w:tabs>
          <w:tab w:val="num" w:pos="4320"/>
        </w:tabs>
        <w:ind w:left="5040" w:hanging="720"/>
      </w:pPr>
      <w:rPr>
        <w:rFonts w:hint="default"/>
      </w:rPr>
    </w:lvl>
    <w:lvl w:ilvl="6">
      <w:start w:val="1"/>
      <w:numFmt w:val="none"/>
      <w:lvlText w:val=""/>
      <w:lvlJc w:val="left"/>
      <w:pPr>
        <w:tabs>
          <w:tab w:val="num" w:pos="5040"/>
        </w:tabs>
        <w:ind w:left="5760" w:hanging="720"/>
      </w:pPr>
      <w:rPr>
        <w:rFonts w:hint="default"/>
      </w:rPr>
    </w:lvl>
    <w:lvl w:ilvl="7">
      <w:start w:val="1"/>
      <w:numFmt w:val="none"/>
      <w:lvlText w:val=""/>
      <w:lvlJc w:val="left"/>
      <w:pPr>
        <w:tabs>
          <w:tab w:val="num" w:pos="5760"/>
        </w:tabs>
        <w:ind w:left="6480" w:hanging="720"/>
      </w:pPr>
      <w:rPr>
        <w:rFonts w:hint="default"/>
      </w:rPr>
    </w:lvl>
    <w:lvl w:ilvl="8">
      <w:start w:val="1"/>
      <w:numFmt w:val="none"/>
      <w:lvlText w:val=""/>
      <w:lvlJc w:val="left"/>
      <w:pPr>
        <w:tabs>
          <w:tab w:val="num" w:pos="6480"/>
        </w:tabs>
        <w:ind w:left="7200" w:hanging="720"/>
      </w:pPr>
      <w:rPr>
        <w:rFonts w:hint="default"/>
      </w:rPr>
    </w:lvl>
  </w:abstractNum>
  <w:abstractNum w:abstractNumId="26" w15:restartNumberingAfterBreak="0">
    <w:nsid w:val="4DB67D34"/>
    <w:multiLevelType w:val="hybridMultilevel"/>
    <w:tmpl w:val="9F28498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15:restartNumberingAfterBreak="0">
    <w:nsid w:val="573841A3"/>
    <w:multiLevelType w:val="multilevel"/>
    <w:tmpl w:val="ECF8910A"/>
    <w:lvl w:ilvl="0">
      <w:start w:val="1"/>
      <w:numFmt w:val="decimal"/>
      <w:suff w:val="space"/>
      <w:lvlText w:val="Chapter %1"/>
      <w:lvlJc w:val="left"/>
      <w:pPr>
        <w:ind w:left="0" w:firstLine="0"/>
      </w:pPr>
      <w:rPr>
        <w:color w:val="000000"/>
      </w:r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8" w15:restartNumberingAfterBreak="0">
    <w:nsid w:val="589A58A8"/>
    <w:multiLevelType w:val="multilevel"/>
    <w:tmpl w:val="A02AD18C"/>
    <w:lvl w:ilvl="0">
      <w:start w:val="1"/>
      <w:numFmt w:val="upperRoman"/>
      <w:pStyle w:val="LFTitle-OptClause"/>
      <w:suff w:val="nothing"/>
      <w:lvlText w:val="[ARTICLE %1"/>
      <w:lvlJc w:val="center"/>
      <w:pPr>
        <w:ind w:left="662" w:firstLine="504"/>
      </w:pPr>
      <w:rPr>
        <w:rFonts w:ascii="Times New Roman Bold" w:hAnsi="Times New Roman Bold" w:hint="default"/>
        <w:b/>
        <w:i w:val="0"/>
        <w:color w:val="000000"/>
        <w:sz w:val="24"/>
      </w:rPr>
    </w:lvl>
    <w:lvl w:ilvl="1">
      <w:start w:val="1"/>
      <w:numFmt w:val="decimal"/>
      <w:pStyle w:val="LFParaOptsubclause1"/>
      <w:lvlText w:val="[Section %1.%2"/>
      <w:lvlJc w:val="left"/>
      <w:pPr>
        <w:tabs>
          <w:tab w:val="num" w:pos="864"/>
        </w:tabs>
        <w:ind w:left="0" w:firstLine="648"/>
      </w:pPr>
      <w:rPr>
        <w:b/>
        <w:i w:val="0"/>
        <w:color w:val="984806"/>
        <w:sz w:val="24"/>
      </w:rPr>
    </w:lvl>
    <w:lvl w:ilvl="2">
      <w:start w:val="1"/>
      <w:numFmt w:val="lowerLetter"/>
      <w:pStyle w:val="LFParaOptsubclause2"/>
      <w:lvlText w:val="[(%3)"/>
      <w:lvlJc w:val="left"/>
      <w:pPr>
        <w:tabs>
          <w:tab w:val="num" w:pos="2160"/>
        </w:tabs>
        <w:ind w:left="720" w:firstLine="648"/>
      </w:pPr>
      <w:rPr>
        <w:rFonts w:ascii="Times New Roman" w:hAnsi="Times New Roman" w:hint="default"/>
        <w:b w:val="0"/>
        <w:i w:val="0"/>
        <w:color w:val="984806"/>
        <w:sz w:val="24"/>
      </w:rPr>
    </w:lvl>
    <w:lvl w:ilvl="3">
      <w:start w:val="1"/>
      <w:numFmt w:val="lowerRoman"/>
      <w:pStyle w:val="LFParaOptsubclause3"/>
      <w:lvlText w:val="[(%4)"/>
      <w:lvlJc w:val="left"/>
      <w:pPr>
        <w:tabs>
          <w:tab w:val="num" w:pos="2880"/>
        </w:tabs>
        <w:ind w:left="1440" w:firstLine="648"/>
      </w:pPr>
      <w:rPr>
        <w:rFonts w:ascii="Times New Roman" w:hAnsi="Times New Roman" w:hint="default"/>
        <w:b w:val="0"/>
        <w:i w:val="0"/>
        <w:color w:val="984806"/>
        <w:sz w:val="24"/>
      </w:rPr>
    </w:lvl>
    <w:lvl w:ilvl="4">
      <w:start w:val="1"/>
      <w:numFmt w:val="upperLetter"/>
      <w:pStyle w:val="LFParaOptsubclause4"/>
      <w:lvlText w:val="[(%5)"/>
      <w:lvlJc w:val="left"/>
      <w:pPr>
        <w:tabs>
          <w:tab w:val="num" w:pos="3600"/>
        </w:tabs>
        <w:ind w:left="2160" w:firstLine="648"/>
      </w:pPr>
      <w:rPr>
        <w:rFonts w:ascii="Times New Roman" w:hAnsi="Times New Roman" w:hint="default"/>
        <w:b w:val="0"/>
        <w:i w:val="0"/>
        <w:color w:val="984806"/>
        <w:sz w:val="24"/>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9" w15:restartNumberingAfterBreak="0">
    <w:nsid w:val="5BE524B2"/>
    <w:multiLevelType w:val="hybridMultilevel"/>
    <w:tmpl w:val="5E16DCF8"/>
    <w:lvl w:ilvl="0" w:tplc="BD2CC1A6">
      <w:start w:val="1"/>
      <w:numFmt w:val="lowerLetter"/>
      <w:pStyle w:val="List-LowerAlphaListLevel2"/>
      <w:lvlText w:val="%1."/>
      <w:lvlJc w:val="left"/>
      <w:pPr>
        <w:tabs>
          <w:tab w:val="num" w:pos="1152"/>
        </w:tabs>
        <w:ind w:left="1152" w:hanging="432"/>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rPr>
    </w:lvl>
    <w:lvl w:ilvl="1" w:tplc="A0BE08F8" w:tentative="1">
      <w:start w:val="1"/>
      <w:numFmt w:val="lowerLetter"/>
      <w:lvlText w:val="%2."/>
      <w:lvlJc w:val="left"/>
      <w:pPr>
        <w:ind w:left="2160" w:hanging="360"/>
      </w:pPr>
    </w:lvl>
    <w:lvl w:ilvl="2" w:tplc="5256FF5E" w:tentative="1">
      <w:start w:val="1"/>
      <w:numFmt w:val="lowerRoman"/>
      <w:lvlText w:val="%3."/>
      <w:lvlJc w:val="right"/>
      <w:pPr>
        <w:ind w:left="2880" w:hanging="180"/>
      </w:pPr>
    </w:lvl>
    <w:lvl w:ilvl="3" w:tplc="6382E9B6" w:tentative="1">
      <w:start w:val="1"/>
      <w:numFmt w:val="decimal"/>
      <w:lvlText w:val="%4."/>
      <w:lvlJc w:val="left"/>
      <w:pPr>
        <w:ind w:left="3600" w:hanging="360"/>
      </w:pPr>
    </w:lvl>
    <w:lvl w:ilvl="4" w:tplc="7FAC7686" w:tentative="1">
      <w:start w:val="1"/>
      <w:numFmt w:val="lowerLetter"/>
      <w:lvlText w:val="%5."/>
      <w:lvlJc w:val="left"/>
      <w:pPr>
        <w:ind w:left="4320" w:hanging="360"/>
      </w:pPr>
    </w:lvl>
    <w:lvl w:ilvl="5" w:tplc="4F16783C" w:tentative="1">
      <w:start w:val="1"/>
      <w:numFmt w:val="lowerRoman"/>
      <w:lvlText w:val="%6."/>
      <w:lvlJc w:val="right"/>
      <w:pPr>
        <w:ind w:left="5040" w:hanging="180"/>
      </w:pPr>
    </w:lvl>
    <w:lvl w:ilvl="6" w:tplc="25D60FFC" w:tentative="1">
      <w:start w:val="1"/>
      <w:numFmt w:val="decimal"/>
      <w:lvlText w:val="%7."/>
      <w:lvlJc w:val="left"/>
      <w:pPr>
        <w:ind w:left="5760" w:hanging="360"/>
      </w:pPr>
    </w:lvl>
    <w:lvl w:ilvl="7" w:tplc="88FEE5DE" w:tentative="1">
      <w:start w:val="1"/>
      <w:numFmt w:val="lowerLetter"/>
      <w:lvlText w:val="%8."/>
      <w:lvlJc w:val="left"/>
      <w:pPr>
        <w:ind w:left="6480" w:hanging="360"/>
      </w:pPr>
    </w:lvl>
    <w:lvl w:ilvl="8" w:tplc="24D8C6CC" w:tentative="1">
      <w:start w:val="1"/>
      <w:numFmt w:val="lowerRoman"/>
      <w:lvlText w:val="%9."/>
      <w:lvlJc w:val="right"/>
      <w:pPr>
        <w:ind w:left="7200" w:hanging="180"/>
      </w:pPr>
    </w:lvl>
  </w:abstractNum>
  <w:abstractNum w:abstractNumId="30" w15:restartNumberingAfterBreak="0">
    <w:nsid w:val="6997239B"/>
    <w:multiLevelType w:val="multilevel"/>
    <w:tmpl w:val="E2AC8748"/>
    <w:lvl w:ilvl="0">
      <w:start w:val="1"/>
      <w:numFmt w:val="decimal"/>
      <w:pStyle w:val="MFPara-OptClause"/>
      <w:lvlText w:val="[%1."/>
      <w:lvlJc w:val="left"/>
      <w:pPr>
        <w:tabs>
          <w:tab w:val="num" w:pos="1008"/>
        </w:tabs>
        <w:ind w:left="0" w:firstLine="360"/>
      </w:pPr>
      <w:rPr>
        <w:rFonts w:hint="default"/>
        <w:color w:val="000000"/>
      </w:rPr>
    </w:lvl>
    <w:lvl w:ilvl="1">
      <w:start w:val="1"/>
      <w:numFmt w:val="decimal"/>
      <w:pStyle w:val="MFParaOptsubclause1"/>
      <w:lvlText w:val="[%1.%2"/>
      <w:lvlJc w:val="left"/>
      <w:pPr>
        <w:tabs>
          <w:tab w:val="num" w:pos="1728"/>
        </w:tabs>
        <w:ind w:left="432" w:firstLine="504"/>
      </w:pPr>
      <w:rPr>
        <w:rFonts w:hint="default"/>
        <w:color w:val="984806"/>
        <w:u w:color="984806"/>
      </w:rPr>
    </w:lvl>
    <w:lvl w:ilvl="2">
      <w:start w:val="1"/>
      <w:numFmt w:val="lowerLetter"/>
      <w:pStyle w:val="MFParaOptsubclause2"/>
      <w:lvlText w:val="[(%3)"/>
      <w:lvlJc w:val="left"/>
      <w:pPr>
        <w:tabs>
          <w:tab w:val="num" w:pos="2448"/>
        </w:tabs>
        <w:ind w:left="1008" w:firstLine="648"/>
      </w:pPr>
      <w:rPr>
        <w:rFonts w:hint="default"/>
        <w:color w:val="984806"/>
        <w:u w:color="984806"/>
      </w:rPr>
    </w:lvl>
    <w:lvl w:ilvl="3">
      <w:start w:val="1"/>
      <w:numFmt w:val="lowerRoman"/>
      <w:pStyle w:val="MFParaOptsubclause3"/>
      <w:lvlText w:val="[(%4)"/>
      <w:lvlJc w:val="left"/>
      <w:pPr>
        <w:tabs>
          <w:tab w:val="num" w:pos="3168"/>
        </w:tabs>
        <w:ind w:left="1728" w:firstLine="648"/>
      </w:pPr>
      <w:rPr>
        <w:rFonts w:hint="default"/>
        <w:color w:val="984806"/>
        <w:u w:color="984806"/>
      </w:rPr>
    </w:lvl>
    <w:lvl w:ilvl="4">
      <w:start w:val="1"/>
      <w:numFmt w:val="upperLetter"/>
      <w:pStyle w:val="MFParaOptsubclause4"/>
      <w:lvlText w:val="[(%5)"/>
      <w:lvlJc w:val="left"/>
      <w:pPr>
        <w:tabs>
          <w:tab w:val="num" w:pos="3888"/>
        </w:tabs>
        <w:ind w:left="2448" w:firstLine="648"/>
      </w:pPr>
      <w:rPr>
        <w:rFonts w:hint="default"/>
        <w:color w:val="984806"/>
        <w:u w:color="984806"/>
      </w:rPr>
    </w:lvl>
    <w:lvl w:ilvl="5">
      <w:start w:val="1"/>
      <w:numFmt w:val="none"/>
      <w:lvlText w:val=""/>
      <w:lvlJc w:val="left"/>
      <w:pPr>
        <w:tabs>
          <w:tab w:val="num" w:pos="4608"/>
        </w:tabs>
        <w:ind w:left="3600" w:firstLine="360"/>
      </w:pPr>
      <w:rPr>
        <w:rFonts w:hint="default"/>
      </w:rPr>
    </w:lvl>
    <w:lvl w:ilvl="6">
      <w:start w:val="1"/>
      <w:numFmt w:val="none"/>
      <w:lvlText w:val=""/>
      <w:lvlJc w:val="left"/>
      <w:pPr>
        <w:tabs>
          <w:tab w:val="num" w:pos="5328"/>
        </w:tabs>
        <w:ind w:left="4320" w:firstLine="360"/>
      </w:pPr>
      <w:rPr>
        <w:rFonts w:hint="default"/>
      </w:rPr>
    </w:lvl>
    <w:lvl w:ilvl="7">
      <w:start w:val="1"/>
      <w:numFmt w:val="none"/>
      <w:lvlText w:val=""/>
      <w:lvlJc w:val="left"/>
      <w:pPr>
        <w:tabs>
          <w:tab w:val="num" w:pos="6048"/>
        </w:tabs>
        <w:ind w:left="5040" w:firstLine="360"/>
      </w:pPr>
      <w:rPr>
        <w:rFonts w:hint="default"/>
      </w:rPr>
    </w:lvl>
    <w:lvl w:ilvl="8">
      <w:start w:val="1"/>
      <w:numFmt w:val="none"/>
      <w:lvlText w:val=""/>
      <w:lvlJc w:val="left"/>
      <w:pPr>
        <w:tabs>
          <w:tab w:val="num" w:pos="6768"/>
        </w:tabs>
        <w:ind w:left="5760" w:firstLine="360"/>
      </w:pPr>
      <w:rPr>
        <w:rFonts w:hint="default"/>
      </w:rPr>
    </w:lvl>
  </w:abstractNum>
  <w:abstractNum w:abstractNumId="31" w15:restartNumberingAfterBreak="0">
    <w:nsid w:val="783A2616"/>
    <w:multiLevelType w:val="hybridMultilevel"/>
    <w:tmpl w:val="1C7AD5D8"/>
    <w:lvl w:ilvl="0" w:tplc="4D483108">
      <w:start w:val="1"/>
      <w:numFmt w:val="lowerRoman"/>
      <w:pStyle w:val="List-LowerRomanListLevel1"/>
      <w:lvlText w:val="%1."/>
      <w:lvlJc w:val="right"/>
      <w:pPr>
        <w:tabs>
          <w:tab w:val="num" w:pos="720"/>
        </w:tabs>
        <w:ind w:left="720" w:hanging="288"/>
      </w:pPr>
      <w:rPr>
        <w:rFonts w:hint="default"/>
        <w:color w:val="000000"/>
      </w:rPr>
    </w:lvl>
    <w:lvl w:ilvl="1" w:tplc="71A4249A" w:tentative="1">
      <w:start w:val="1"/>
      <w:numFmt w:val="lowerLetter"/>
      <w:lvlText w:val="%2."/>
      <w:lvlJc w:val="left"/>
      <w:pPr>
        <w:ind w:left="1440" w:hanging="360"/>
      </w:pPr>
    </w:lvl>
    <w:lvl w:ilvl="2" w:tplc="B17C6770" w:tentative="1">
      <w:start w:val="1"/>
      <w:numFmt w:val="lowerRoman"/>
      <w:lvlText w:val="%3."/>
      <w:lvlJc w:val="right"/>
      <w:pPr>
        <w:ind w:left="2160" w:hanging="180"/>
      </w:pPr>
    </w:lvl>
    <w:lvl w:ilvl="3" w:tplc="9F6C941A" w:tentative="1">
      <w:start w:val="1"/>
      <w:numFmt w:val="decimal"/>
      <w:lvlText w:val="%4."/>
      <w:lvlJc w:val="left"/>
      <w:pPr>
        <w:ind w:left="2880" w:hanging="360"/>
      </w:pPr>
    </w:lvl>
    <w:lvl w:ilvl="4" w:tplc="5124329C" w:tentative="1">
      <w:start w:val="1"/>
      <w:numFmt w:val="lowerLetter"/>
      <w:lvlText w:val="%5."/>
      <w:lvlJc w:val="left"/>
      <w:pPr>
        <w:ind w:left="3600" w:hanging="360"/>
      </w:pPr>
    </w:lvl>
    <w:lvl w:ilvl="5" w:tplc="F56E0D08" w:tentative="1">
      <w:start w:val="1"/>
      <w:numFmt w:val="lowerRoman"/>
      <w:lvlText w:val="%6."/>
      <w:lvlJc w:val="right"/>
      <w:pPr>
        <w:ind w:left="4320" w:hanging="180"/>
      </w:pPr>
    </w:lvl>
    <w:lvl w:ilvl="6" w:tplc="2C0627A8" w:tentative="1">
      <w:start w:val="1"/>
      <w:numFmt w:val="decimal"/>
      <w:lvlText w:val="%7."/>
      <w:lvlJc w:val="left"/>
      <w:pPr>
        <w:ind w:left="5040" w:hanging="360"/>
      </w:pPr>
    </w:lvl>
    <w:lvl w:ilvl="7" w:tplc="DDFC9D60" w:tentative="1">
      <w:start w:val="1"/>
      <w:numFmt w:val="lowerLetter"/>
      <w:lvlText w:val="%8."/>
      <w:lvlJc w:val="left"/>
      <w:pPr>
        <w:ind w:left="5760" w:hanging="360"/>
      </w:pPr>
    </w:lvl>
    <w:lvl w:ilvl="8" w:tplc="0F32779A" w:tentative="1">
      <w:start w:val="1"/>
      <w:numFmt w:val="lowerRoman"/>
      <w:lvlText w:val="%9."/>
      <w:lvlJc w:val="right"/>
      <w:pPr>
        <w:ind w:left="6480" w:hanging="180"/>
      </w:pPr>
    </w:lvl>
  </w:abstractNum>
  <w:abstractNum w:abstractNumId="32" w15:restartNumberingAfterBreak="0">
    <w:nsid w:val="7B4F4C19"/>
    <w:multiLevelType w:val="hybridMultilevel"/>
    <w:tmpl w:val="D9E82E66"/>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7E0556B1"/>
    <w:multiLevelType w:val="hybridMultilevel"/>
    <w:tmpl w:val="9F28498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16cid:durableId="1309360942">
    <w:abstractNumId w:val="25"/>
  </w:num>
  <w:num w:numId="2" w16cid:durableId="833181548">
    <w:abstractNumId w:val="5"/>
  </w:num>
  <w:num w:numId="3" w16cid:durableId="292172313">
    <w:abstractNumId w:val="20"/>
  </w:num>
  <w:num w:numId="4" w16cid:durableId="699162712">
    <w:abstractNumId w:val="17"/>
  </w:num>
  <w:num w:numId="5" w16cid:durableId="706106026">
    <w:abstractNumId w:val="28"/>
  </w:num>
  <w:num w:numId="6" w16cid:durableId="1909068490">
    <w:abstractNumId w:val="13"/>
  </w:num>
  <w:num w:numId="7" w16cid:durableId="995568995">
    <w:abstractNumId w:val="15"/>
  </w:num>
  <w:num w:numId="8" w16cid:durableId="1770930917">
    <w:abstractNumId w:val="30"/>
  </w:num>
  <w:num w:numId="9" w16cid:durableId="40446279">
    <w:abstractNumId w:val="6"/>
  </w:num>
  <w:num w:numId="10" w16cid:durableId="339357629">
    <w:abstractNumId w:val="29"/>
  </w:num>
  <w:num w:numId="11" w16cid:durableId="1368985657">
    <w:abstractNumId w:val="31"/>
  </w:num>
  <w:num w:numId="12" w16cid:durableId="1156266731">
    <w:abstractNumId w:val="22"/>
  </w:num>
  <w:num w:numId="13" w16cid:durableId="520976054">
    <w:abstractNumId w:val="11"/>
  </w:num>
  <w:num w:numId="14" w16cid:durableId="141705145">
    <w:abstractNumId w:val="12"/>
  </w:num>
  <w:num w:numId="15" w16cid:durableId="1967203046">
    <w:abstractNumId w:val="9"/>
  </w:num>
  <w:num w:numId="16" w16cid:durableId="1814254782">
    <w:abstractNumId w:val="8"/>
  </w:num>
  <w:num w:numId="17" w16cid:durableId="1181507100">
    <w:abstractNumId w:val="1"/>
  </w:num>
  <w:num w:numId="18" w16cid:durableId="1364096161">
    <w:abstractNumId w:val="27"/>
  </w:num>
  <w:num w:numId="19" w16cid:durableId="1374427052">
    <w:abstractNumId w:val="21"/>
  </w:num>
  <w:num w:numId="20" w16cid:durableId="104232276">
    <w:abstractNumId w:val="4"/>
  </w:num>
  <w:num w:numId="21" w16cid:durableId="364840328">
    <w:abstractNumId w:val="19"/>
  </w:num>
  <w:num w:numId="22" w16cid:durableId="981275961">
    <w:abstractNumId w:val="33"/>
  </w:num>
  <w:num w:numId="23" w16cid:durableId="480580809">
    <w:abstractNumId w:val="24"/>
  </w:num>
  <w:num w:numId="24" w16cid:durableId="1569147279">
    <w:abstractNumId w:val="3"/>
  </w:num>
  <w:num w:numId="25" w16cid:durableId="1454784587">
    <w:abstractNumId w:val="14"/>
  </w:num>
  <w:num w:numId="26" w16cid:durableId="1843624263">
    <w:abstractNumId w:val="16"/>
  </w:num>
  <w:num w:numId="27" w16cid:durableId="782306980">
    <w:abstractNumId w:val="26"/>
  </w:num>
  <w:num w:numId="28" w16cid:durableId="65150433">
    <w:abstractNumId w:val="23"/>
  </w:num>
  <w:num w:numId="29" w16cid:durableId="738871622">
    <w:abstractNumId w:val="7"/>
  </w:num>
  <w:num w:numId="30" w16cid:durableId="1642617600">
    <w:abstractNumId w:val="0"/>
  </w:num>
  <w:num w:numId="31" w16cid:durableId="475074474">
    <w:abstractNumId w:val="10"/>
  </w:num>
  <w:num w:numId="32" w16cid:durableId="1322274425">
    <w:abstractNumId w:val="32"/>
  </w:num>
  <w:num w:numId="33" w16cid:durableId="185556935">
    <w:abstractNumId w:val="18"/>
  </w:num>
  <w:num w:numId="34" w16cid:durableId="177428856">
    <w:abstractNumId w:val="2"/>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48CC"/>
    <w:rsid w:val="0000248B"/>
    <w:rsid w:val="0000767E"/>
    <w:rsid w:val="00014D8E"/>
    <w:rsid w:val="000165AB"/>
    <w:rsid w:val="00030E85"/>
    <w:rsid w:val="00036801"/>
    <w:rsid w:val="00037D37"/>
    <w:rsid w:val="000525DA"/>
    <w:rsid w:val="00052CBD"/>
    <w:rsid w:val="0005521E"/>
    <w:rsid w:val="00073D78"/>
    <w:rsid w:val="00076017"/>
    <w:rsid w:val="000817A4"/>
    <w:rsid w:val="00092EF9"/>
    <w:rsid w:val="000A091D"/>
    <w:rsid w:val="000A2D52"/>
    <w:rsid w:val="000B39AE"/>
    <w:rsid w:val="000B69FF"/>
    <w:rsid w:val="000C215C"/>
    <w:rsid w:val="000C2920"/>
    <w:rsid w:val="000E157D"/>
    <w:rsid w:val="000E2238"/>
    <w:rsid w:val="000F33DA"/>
    <w:rsid w:val="000F585C"/>
    <w:rsid w:val="001025BF"/>
    <w:rsid w:val="001217E1"/>
    <w:rsid w:val="001347D5"/>
    <w:rsid w:val="00144C3B"/>
    <w:rsid w:val="00160068"/>
    <w:rsid w:val="00160C92"/>
    <w:rsid w:val="00164F4A"/>
    <w:rsid w:val="00171C9D"/>
    <w:rsid w:val="00173B58"/>
    <w:rsid w:val="0017621D"/>
    <w:rsid w:val="001A2348"/>
    <w:rsid w:val="001A4B0B"/>
    <w:rsid w:val="001A7BF3"/>
    <w:rsid w:val="001B4EF9"/>
    <w:rsid w:val="001B6C23"/>
    <w:rsid w:val="001C4AEA"/>
    <w:rsid w:val="001C53B6"/>
    <w:rsid w:val="001D1108"/>
    <w:rsid w:val="001D4202"/>
    <w:rsid w:val="001D69C9"/>
    <w:rsid w:val="001E2827"/>
    <w:rsid w:val="001F77C1"/>
    <w:rsid w:val="0021225D"/>
    <w:rsid w:val="002218F9"/>
    <w:rsid w:val="00223834"/>
    <w:rsid w:val="00223B32"/>
    <w:rsid w:val="00226BEC"/>
    <w:rsid w:val="00241CCE"/>
    <w:rsid w:val="0025302E"/>
    <w:rsid w:val="00254C90"/>
    <w:rsid w:val="00257622"/>
    <w:rsid w:val="00263AA7"/>
    <w:rsid w:val="00267EC2"/>
    <w:rsid w:val="00270115"/>
    <w:rsid w:val="00275844"/>
    <w:rsid w:val="00296597"/>
    <w:rsid w:val="002978B6"/>
    <w:rsid w:val="00297DAD"/>
    <w:rsid w:val="002B01DB"/>
    <w:rsid w:val="002B1392"/>
    <w:rsid w:val="002C4252"/>
    <w:rsid w:val="002C7087"/>
    <w:rsid w:val="002D1B1A"/>
    <w:rsid w:val="002E16FD"/>
    <w:rsid w:val="002E1973"/>
    <w:rsid w:val="002E5120"/>
    <w:rsid w:val="002F0249"/>
    <w:rsid w:val="0031793D"/>
    <w:rsid w:val="003204C4"/>
    <w:rsid w:val="003228C7"/>
    <w:rsid w:val="00323729"/>
    <w:rsid w:val="00330939"/>
    <w:rsid w:val="00330AAE"/>
    <w:rsid w:val="00331DF8"/>
    <w:rsid w:val="00333BAF"/>
    <w:rsid w:val="00340ABE"/>
    <w:rsid w:val="00341B3E"/>
    <w:rsid w:val="00344857"/>
    <w:rsid w:val="003468A8"/>
    <w:rsid w:val="0034757D"/>
    <w:rsid w:val="0035027C"/>
    <w:rsid w:val="00352B4A"/>
    <w:rsid w:val="00366D80"/>
    <w:rsid w:val="00370886"/>
    <w:rsid w:val="0037154D"/>
    <w:rsid w:val="00376823"/>
    <w:rsid w:val="003818E9"/>
    <w:rsid w:val="00390D8F"/>
    <w:rsid w:val="00394B3C"/>
    <w:rsid w:val="00395586"/>
    <w:rsid w:val="003A2338"/>
    <w:rsid w:val="003A2D5F"/>
    <w:rsid w:val="003B0D63"/>
    <w:rsid w:val="003B49B1"/>
    <w:rsid w:val="003C394C"/>
    <w:rsid w:val="003C6334"/>
    <w:rsid w:val="003E236A"/>
    <w:rsid w:val="003E264A"/>
    <w:rsid w:val="003F1511"/>
    <w:rsid w:val="003F540C"/>
    <w:rsid w:val="003F7A1F"/>
    <w:rsid w:val="003F7B7D"/>
    <w:rsid w:val="0040141E"/>
    <w:rsid w:val="00407D9E"/>
    <w:rsid w:val="004112E4"/>
    <w:rsid w:val="00416F9A"/>
    <w:rsid w:val="0042025B"/>
    <w:rsid w:val="00432451"/>
    <w:rsid w:val="00437160"/>
    <w:rsid w:val="00441E50"/>
    <w:rsid w:val="00441FD6"/>
    <w:rsid w:val="00446626"/>
    <w:rsid w:val="00447CEB"/>
    <w:rsid w:val="00452C84"/>
    <w:rsid w:val="0046224F"/>
    <w:rsid w:val="00467D46"/>
    <w:rsid w:val="004720BB"/>
    <w:rsid w:val="00476C8C"/>
    <w:rsid w:val="00477060"/>
    <w:rsid w:val="00491824"/>
    <w:rsid w:val="00495C88"/>
    <w:rsid w:val="00496627"/>
    <w:rsid w:val="004968B3"/>
    <w:rsid w:val="00496FF1"/>
    <w:rsid w:val="00497A4E"/>
    <w:rsid w:val="004A1A6D"/>
    <w:rsid w:val="004B6A4A"/>
    <w:rsid w:val="004B7042"/>
    <w:rsid w:val="004C6A3F"/>
    <w:rsid w:val="004D19E6"/>
    <w:rsid w:val="004D407E"/>
    <w:rsid w:val="004D5728"/>
    <w:rsid w:val="004D6B87"/>
    <w:rsid w:val="004D71A3"/>
    <w:rsid w:val="004E4667"/>
    <w:rsid w:val="004E5AFA"/>
    <w:rsid w:val="004F1FB1"/>
    <w:rsid w:val="004F39C5"/>
    <w:rsid w:val="004F3B1E"/>
    <w:rsid w:val="004F452C"/>
    <w:rsid w:val="004F4DAA"/>
    <w:rsid w:val="004F58C7"/>
    <w:rsid w:val="004F7AFE"/>
    <w:rsid w:val="00501FE7"/>
    <w:rsid w:val="005027CE"/>
    <w:rsid w:val="00502D17"/>
    <w:rsid w:val="00506B0F"/>
    <w:rsid w:val="00513164"/>
    <w:rsid w:val="00523D6D"/>
    <w:rsid w:val="00531B33"/>
    <w:rsid w:val="00537D03"/>
    <w:rsid w:val="00550380"/>
    <w:rsid w:val="005547E7"/>
    <w:rsid w:val="00565E64"/>
    <w:rsid w:val="005710EB"/>
    <w:rsid w:val="0057323F"/>
    <w:rsid w:val="00575ACC"/>
    <w:rsid w:val="00581BD3"/>
    <w:rsid w:val="0059654E"/>
    <w:rsid w:val="005A023B"/>
    <w:rsid w:val="005A0B41"/>
    <w:rsid w:val="005A2CE3"/>
    <w:rsid w:val="005A48CC"/>
    <w:rsid w:val="005B120E"/>
    <w:rsid w:val="005B3A06"/>
    <w:rsid w:val="005C2640"/>
    <w:rsid w:val="005D6ED8"/>
    <w:rsid w:val="005E2C23"/>
    <w:rsid w:val="005E3C81"/>
    <w:rsid w:val="00607F92"/>
    <w:rsid w:val="00614C7C"/>
    <w:rsid w:val="00616DF5"/>
    <w:rsid w:val="00622665"/>
    <w:rsid w:val="00623F17"/>
    <w:rsid w:val="00627061"/>
    <w:rsid w:val="00627686"/>
    <w:rsid w:val="00643218"/>
    <w:rsid w:val="00653C5B"/>
    <w:rsid w:val="0066144C"/>
    <w:rsid w:val="00661ADC"/>
    <w:rsid w:val="0066280F"/>
    <w:rsid w:val="00665AC1"/>
    <w:rsid w:val="00666030"/>
    <w:rsid w:val="006718B1"/>
    <w:rsid w:val="006726BB"/>
    <w:rsid w:val="006728D1"/>
    <w:rsid w:val="00693DAC"/>
    <w:rsid w:val="00696FF6"/>
    <w:rsid w:val="006A0D7E"/>
    <w:rsid w:val="006A1448"/>
    <w:rsid w:val="006B0737"/>
    <w:rsid w:val="006B50B3"/>
    <w:rsid w:val="006C2E94"/>
    <w:rsid w:val="006D4599"/>
    <w:rsid w:val="006E59EB"/>
    <w:rsid w:val="006E6FA4"/>
    <w:rsid w:val="006F6A45"/>
    <w:rsid w:val="007024DA"/>
    <w:rsid w:val="00702EE3"/>
    <w:rsid w:val="00705612"/>
    <w:rsid w:val="00713215"/>
    <w:rsid w:val="0072140F"/>
    <w:rsid w:val="00722AAB"/>
    <w:rsid w:val="00723436"/>
    <w:rsid w:val="00725A04"/>
    <w:rsid w:val="007302C7"/>
    <w:rsid w:val="00734A7D"/>
    <w:rsid w:val="007371A0"/>
    <w:rsid w:val="007530FB"/>
    <w:rsid w:val="007534AD"/>
    <w:rsid w:val="007542BB"/>
    <w:rsid w:val="00754FF4"/>
    <w:rsid w:val="00755405"/>
    <w:rsid w:val="007575D2"/>
    <w:rsid w:val="00761874"/>
    <w:rsid w:val="00783175"/>
    <w:rsid w:val="0078740B"/>
    <w:rsid w:val="00791812"/>
    <w:rsid w:val="007A27A0"/>
    <w:rsid w:val="007C5ABA"/>
    <w:rsid w:val="007D1609"/>
    <w:rsid w:val="007D58FE"/>
    <w:rsid w:val="007D6003"/>
    <w:rsid w:val="007E023D"/>
    <w:rsid w:val="007F058D"/>
    <w:rsid w:val="007F12E3"/>
    <w:rsid w:val="007F35C6"/>
    <w:rsid w:val="007F49A1"/>
    <w:rsid w:val="00803A0E"/>
    <w:rsid w:val="00806C74"/>
    <w:rsid w:val="00807A06"/>
    <w:rsid w:val="0082607A"/>
    <w:rsid w:val="00846098"/>
    <w:rsid w:val="00852E3B"/>
    <w:rsid w:val="00854141"/>
    <w:rsid w:val="00855DAB"/>
    <w:rsid w:val="00866215"/>
    <w:rsid w:val="008905AF"/>
    <w:rsid w:val="00891359"/>
    <w:rsid w:val="008946C1"/>
    <w:rsid w:val="008A46CF"/>
    <w:rsid w:val="008A6429"/>
    <w:rsid w:val="008B3191"/>
    <w:rsid w:val="008B47F2"/>
    <w:rsid w:val="008C1EC5"/>
    <w:rsid w:val="008C5197"/>
    <w:rsid w:val="008C60AA"/>
    <w:rsid w:val="008D1A9F"/>
    <w:rsid w:val="008E2573"/>
    <w:rsid w:val="008F2A4E"/>
    <w:rsid w:val="00910692"/>
    <w:rsid w:val="0094636A"/>
    <w:rsid w:val="00946750"/>
    <w:rsid w:val="00953739"/>
    <w:rsid w:val="009562A4"/>
    <w:rsid w:val="00963705"/>
    <w:rsid w:val="00964504"/>
    <w:rsid w:val="00965FE3"/>
    <w:rsid w:val="00967FDE"/>
    <w:rsid w:val="009824F2"/>
    <w:rsid w:val="009B24F0"/>
    <w:rsid w:val="009B76F1"/>
    <w:rsid w:val="009C332C"/>
    <w:rsid w:val="009C43DD"/>
    <w:rsid w:val="009C472A"/>
    <w:rsid w:val="009C4CCF"/>
    <w:rsid w:val="009C77DB"/>
    <w:rsid w:val="009D489A"/>
    <w:rsid w:val="009D6288"/>
    <w:rsid w:val="009E1418"/>
    <w:rsid w:val="00A03002"/>
    <w:rsid w:val="00A03A45"/>
    <w:rsid w:val="00A14024"/>
    <w:rsid w:val="00A1483D"/>
    <w:rsid w:val="00A23EEF"/>
    <w:rsid w:val="00A252FA"/>
    <w:rsid w:val="00A26F7C"/>
    <w:rsid w:val="00A33BB0"/>
    <w:rsid w:val="00A34FDA"/>
    <w:rsid w:val="00A40771"/>
    <w:rsid w:val="00A4770E"/>
    <w:rsid w:val="00A518DA"/>
    <w:rsid w:val="00A52510"/>
    <w:rsid w:val="00A60DFC"/>
    <w:rsid w:val="00A74CC3"/>
    <w:rsid w:val="00A93357"/>
    <w:rsid w:val="00A95A13"/>
    <w:rsid w:val="00A96806"/>
    <w:rsid w:val="00AA0D9A"/>
    <w:rsid w:val="00AA5BFF"/>
    <w:rsid w:val="00AA5E5D"/>
    <w:rsid w:val="00AB15C0"/>
    <w:rsid w:val="00AB2015"/>
    <w:rsid w:val="00AB5DA1"/>
    <w:rsid w:val="00AB7378"/>
    <w:rsid w:val="00AC49B2"/>
    <w:rsid w:val="00AC64E9"/>
    <w:rsid w:val="00AD36AD"/>
    <w:rsid w:val="00AD516F"/>
    <w:rsid w:val="00AE3125"/>
    <w:rsid w:val="00AE3DB7"/>
    <w:rsid w:val="00AE5F43"/>
    <w:rsid w:val="00AF4C8D"/>
    <w:rsid w:val="00B13FFB"/>
    <w:rsid w:val="00B14807"/>
    <w:rsid w:val="00B15747"/>
    <w:rsid w:val="00B3100A"/>
    <w:rsid w:val="00B33C59"/>
    <w:rsid w:val="00B34EDD"/>
    <w:rsid w:val="00B35FD3"/>
    <w:rsid w:val="00B43499"/>
    <w:rsid w:val="00B46CDB"/>
    <w:rsid w:val="00B473E2"/>
    <w:rsid w:val="00B52C21"/>
    <w:rsid w:val="00B5424D"/>
    <w:rsid w:val="00B542FA"/>
    <w:rsid w:val="00B543FE"/>
    <w:rsid w:val="00B601F8"/>
    <w:rsid w:val="00B61480"/>
    <w:rsid w:val="00B8175C"/>
    <w:rsid w:val="00B840D9"/>
    <w:rsid w:val="00B85317"/>
    <w:rsid w:val="00B9388B"/>
    <w:rsid w:val="00B93ABC"/>
    <w:rsid w:val="00BB0740"/>
    <w:rsid w:val="00BC3475"/>
    <w:rsid w:val="00BC79FA"/>
    <w:rsid w:val="00BD30BB"/>
    <w:rsid w:val="00BD45B9"/>
    <w:rsid w:val="00BD70D0"/>
    <w:rsid w:val="00BD773B"/>
    <w:rsid w:val="00BD7741"/>
    <w:rsid w:val="00BD7784"/>
    <w:rsid w:val="00BE2559"/>
    <w:rsid w:val="00BE2FF1"/>
    <w:rsid w:val="00BF0309"/>
    <w:rsid w:val="00BF52E2"/>
    <w:rsid w:val="00C04B90"/>
    <w:rsid w:val="00C066AA"/>
    <w:rsid w:val="00C21F2B"/>
    <w:rsid w:val="00C26DDD"/>
    <w:rsid w:val="00C342B8"/>
    <w:rsid w:val="00C357B9"/>
    <w:rsid w:val="00C43DAA"/>
    <w:rsid w:val="00C53957"/>
    <w:rsid w:val="00C55801"/>
    <w:rsid w:val="00C71FE0"/>
    <w:rsid w:val="00C775EF"/>
    <w:rsid w:val="00C80CA1"/>
    <w:rsid w:val="00C85295"/>
    <w:rsid w:val="00CA7918"/>
    <w:rsid w:val="00CC012F"/>
    <w:rsid w:val="00CC6020"/>
    <w:rsid w:val="00CC6438"/>
    <w:rsid w:val="00CD057E"/>
    <w:rsid w:val="00CD1105"/>
    <w:rsid w:val="00CD1CFE"/>
    <w:rsid w:val="00CD5C6D"/>
    <w:rsid w:val="00CE59D5"/>
    <w:rsid w:val="00CF0372"/>
    <w:rsid w:val="00CF2E1F"/>
    <w:rsid w:val="00CF318A"/>
    <w:rsid w:val="00D0237A"/>
    <w:rsid w:val="00D039FB"/>
    <w:rsid w:val="00D077C8"/>
    <w:rsid w:val="00D21C6C"/>
    <w:rsid w:val="00D23C55"/>
    <w:rsid w:val="00D3699D"/>
    <w:rsid w:val="00D443A1"/>
    <w:rsid w:val="00D45214"/>
    <w:rsid w:val="00D4585E"/>
    <w:rsid w:val="00D51F97"/>
    <w:rsid w:val="00D523A9"/>
    <w:rsid w:val="00D52B4C"/>
    <w:rsid w:val="00D53171"/>
    <w:rsid w:val="00D535B4"/>
    <w:rsid w:val="00D54382"/>
    <w:rsid w:val="00D6046F"/>
    <w:rsid w:val="00D60D07"/>
    <w:rsid w:val="00D7064A"/>
    <w:rsid w:val="00D71C54"/>
    <w:rsid w:val="00D73149"/>
    <w:rsid w:val="00D731E4"/>
    <w:rsid w:val="00D750B5"/>
    <w:rsid w:val="00D82A06"/>
    <w:rsid w:val="00D947BA"/>
    <w:rsid w:val="00D94D3B"/>
    <w:rsid w:val="00D97CCD"/>
    <w:rsid w:val="00DC233B"/>
    <w:rsid w:val="00DC2C7E"/>
    <w:rsid w:val="00DC5F3D"/>
    <w:rsid w:val="00DD71F2"/>
    <w:rsid w:val="00DF075F"/>
    <w:rsid w:val="00DF6B1C"/>
    <w:rsid w:val="00E01975"/>
    <w:rsid w:val="00E0618B"/>
    <w:rsid w:val="00E1054C"/>
    <w:rsid w:val="00E11CD0"/>
    <w:rsid w:val="00E1298E"/>
    <w:rsid w:val="00E13E43"/>
    <w:rsid w:val="00E16BC7"/>
    <w:rsid w:val="00E205A5"/>
    <w:rsid w:val="00E33159"/>
    <w:rsid w:val="00E422B5"/>
    <w:rsid w:val="00E45563"/>
    <w:rsid w:val="00E55AD4"/>
    <w:rsid w:val="00E56635"/>
    <w:rsid w:val="00E700C7"/>
    <w:rsid w:val="00E75DF3"/>
    <w:rsid w:val="00E85548"/>
    <w:rsid w:val="00E8798B"/>
    <w:rsid w:val="00E90406"/>
    <w:rsid w:val="00EA0360"/>
    <w:rsid w:val="00EA51E7"/>
    <w:rsid w:val="00EA59D2"/>
    <w:rsid w:val="00EB1EA9"/>
    <w:rsid w:val="00EB4E3A"/>
    <w:rsid w:val="00EC2BDF"/>
    <w:rsid w:val="00ED0732"/>
    <w:rsid w:val="00ED2FB2"/>
    <w:rsid w:val="00ED3824"/>
    <w:rsid w:val="00EE18E8"/>
    <w:rsid w:val="00EE2C6C"/>
    <w:rsid w:val="00EE397F"/>
    <w:rsid w:val="00EE5481"/>
    <w:rsid w:val="00EE74E2"/>
    <w:rsid w:val="00EF316D"/>
    <w:rsid w:val="00EF415C"/>
    <w:rsid w:val="00EF629D"/>
    <w:rsid w:val="00F00A70"/>
    <w:rsid w:val="00F038C8"/>
    <w:rsid w:val="00F10C84"/>
    <w:rsid w:val="00F13387"/>
    <w:rsid w:val="00F20163"/>
    <w:rsid w:val="00F20948"/>
    <w:rsid w:val="00F273DF"/>
    <w:rsid w:val="00F30FE3"/>
    <w:rsid w:val="00F31AAF"/>
    <w:rsid w:val="00F339C1"/>
    <w:rsid w:val="00F35939"/>
    <w:rsid w:val="00F74835"/>
    <w:rsid w:val="00F7532E"/>
    <w:rsid w:val="00F75A22"/>
    <w:rsid w:val="00F76A63"/>
    <w:rsid w:val="00F81D56"/>
    <w:rsid w:val="00F84E63"/>
    <w:rsid w:val="00F9204C"/>
    <w:rsid w:val="00F97E33"/>
    <w:rsid w:val="00FA4F6C"/>
    <w:rsid w:val="00FB694F"/>
    <w:rsid w:val="00FC4EDC"/>
    <w:rsid w:val="00FC6DB9"/>
    <w:rsid w:val="00FD4791"/>
    <w:rsid w:val="00FD7C1F"/>
    <w:rsid w:val="00FE67F7"/>
    <w:rsid w:val="00FE6916"/>
    <w:rsid w:val="00FF1535"/>
    <w:rsid w:val="00FF391F"/>
    <w:rsid w:val="00FF6AE2"/>
    <w:rsid w:val="00FF7442"/>
    <w:rsid w:val="00FF7FDD"/>
    <w:rsid w:val="01CD7AF8"/>
    <w:rsid w:val="031F8419"/>
    <w:rsid w:val="03990B62"/>
    <w:rsid w:val="03C37F6C"/>
    <w:rsid w:val="03C5011B"/>
    <w:rsid w:val="07265824"/>
    <w:rsid w:val="0A34429F"/>
    <w:rsid w:val="0A9E0C13"/>
    <w:rsid w:val="0AB1576E"/>
    <w:rsid w:val="0D5D9E39"/>
    <w:rsid w:val="0FC9E2CB"/>
    <w:rsid w:val="10F7BE44"/>
    <w:rsid w:val="110BF872"/>
    <w:rsid w:val="13313F33"/>
    <w:rsid w:val="15DF6995"/>
    <w:rsid w:val="1610C8DF"/>
    <w:rsid w:val="1828122D"/>
    <w:rsid w:val="18EBD394"/>
    <w:rsid w:val="19621D5B"/>
    <w:rsid w:val="1C9444A4"/>
    <w:rsid w:val="1E739DC0"/>
    <w:rsid w:val="1E816330"/>
    <w:rsid w:val="1F509785"/>
    <w:rsid w:val="2131D901"/>
    <w:rsid w:val="22723235"/>
    <w:rsid w:val="24213AF1"/>
    <w:rsid w:val="243D7DBE"/>
    <w:rsid w:val="25E475C2"/>
    <w:rsid w:val="29384709"/>
    <w:rsid w:val="2998C9F5"/>
    <w:rsid w:val="2A5B43B1"/>
    <w:rsid w:val="2C2A43BC"/>
    <w:rsid w:val="2D53F82E"/>
    <w:rsid w:val="30A86985"/>
    <w:rsid w:val="31423062"/>
    <w:rsid w:val="3318E02F"/>
    <w:rsid w:val="334E2434"/>
    <w:rsid w:val="36919DCE"/>
    <w:rsid w:val="37204319"/>
    <w:rsid w:val="37954A94"/>
    <w:rsid w:val="38CB337B"/>
    <w:rsid w:val="392E1F09"/>
    <w:rsid w:val="3AF54070"/>
    <w:rsid w:val="3C946526"/>
    <w:rsid w:val="3CD8C108"/>
    <w:rsid w:val="3E598A9D"/>
    <w:rsid w:val="3FE42478"/>
    <w:rsid w:val="4038404E"/>
    <w:rsid w:val="40706F3B"/>
    <w:rsid w:val="410AED5E"/>
    <w:rsid w:val="4273BC5F"/>
    <w:rsid w:val="428D27AA"/>
    <w:rsid w:val="471C93FC"/>
    <w:rsid w:val="475ECD63"/>
    <w:rsid w:val="48180651"/>
    <w:rsid w:val="490B09C8"/>
    <w:rsid w:val="4CFD85DA"/>
    <w:rsid w:val="4D5A7636"/>
    <w:rsid w:val="4D8BD580"/>
    <w:rsid w:val="522B4001"/>
    <w:rsid w:val="554C74DD"/>
    <w:rsid w:val="56C260FE"/>
    <w:rsid w:val="572C05CC"/>
    <w:rsid w:val="57659908"/>
    <w:rsid w:val="5785AEED"/>
    <w:rsid w:val="5B8CD633"/>
    <w:rsid w:val="5E076C97"/>
    <w:rsid w:val="5F8A29BA"/>
    <w:rsid w:val="5F95A2D0"/>
    <w:rsid w:val="60897097"/>
    <w:rsid w:val="65F96B3E"/>
    <w:rsid w:val="687D6580"/>
    <w:rsid w:val="6A5392FE"/>
    <w:rsid w:val="6B5B16E8"/>
    <w:rsid w:val="6CF6E749"/>
    <w:rsid w:val="6E1988C9"/>
    <w:rsid w:val="6FF6A8A6"/>
    <w:rsid w:val="7051BAF3"/>
    <w:rsid w:val="74A6887D"/>
    <w:rsid w:val="74B09CD7"/>
    <w:rsid w:val="74CF318D"/>
    <w:rsid w:val="758332C7"/>
    <w:rsid w:val="76F23BDE"/>
    <w:rsid w:val="778DFD0C"/>
    <w:rsid w:val="79B24408"/>
    <w:rsid w:val="7ACE24EC"/>
    <w:rsid w:val="7C38EDB7"/>
    <w:rsid w:val="7D31417B"/>
  </w:rsids>
  <m:mathPr>
    <m:mathFont m:val="Cambria Math"/>
    <m:brkBin m:val="before"/>
    <m:brkBinSub m:val="--"/>
    <m:smallFrac m:val="0"/>
    <m:dispDef/>
    <m:lMargin m:val="0"/>
    <m:rMargin m:val="0"/>
    <m:defJc m:val="centerGroup"/>
    <m:wrapRight/>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86F0928"/>
  <w15:chartTrackingRefBased/>
  <w15:docId w15:val="{AA08EECB-F142-406C-8CA7-627C71C81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lsdException w:name="Date" w:semiHidden="1"/>
    <w:lsdException w:name="Body Text First Indent" w:semiHidden="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4AEA"/>
    <w:pPr>
      <w:spacing w:after="160" w:line="259" w:lineRule="auto"/>
    </w:pPr>
    <w:rPr>
      <w:rFonts w:asciiTheme="minorHAnsi" w:eastAsiaTheme="minorHAnsi" w:hAnsiTheme="minorHAnsi" w:cstheme="minorBidi"/>
      <w:kern w:val="2"/>
      <w:sz w:val="22"/>
      <w:szCs w:val="22"/>
      <w14:ligatures w14:val="standardContextual"/>
    </w:rPr>
  </w:style>
  <w:style w:type="paragraph" w:styleId="Heading1">
    <w:name w:val="heading 1"/>
    <w:basedOn w:val="Normal"/>
    <w:next w:val="Normal"/>
    <w:link w:val="Heading1Char"/>
    <w:qFormat/>
    <w:rsid w:val="00A15CF2"/>
    <w:pPr>
      <w:keepNext/>
      <w:numPr>
        <w:numId w:val="20"/>
      </w:numPr>
      <w:pBdr>
        <w:bottom w:val="double" w:sz="4" w:space="1" w:color="auto"/>
      </w:pBdr>
      <w:spacing w:before="240" w:after="60"/>
      <w:outlineLvl w:val="0"/>
    </w:pPr>
    <w:rPr>
      <w:bCs/>
      <w:kern w:val="32"/>
      <w:sz w:val="32"/>
      <w:szCs w:val="32"/>
    </w:rPr>
  </w:style>
  <w:style w:type="paragraph" w:styleId="Heading2">
    <w:name w:val="heading 2"/>
    <w:basedOn w:val="Normal"/>
    <w:next w:val="Normal"/>
    <w:link w:val="Heading2Char"/>
    <w:uiPriority w:val="9"/>
    <w:qFormat/>
    <w:rsid w:val="00CA3382"/>
    <w:pPr>
      <w:keepNext/>
      <w:keepLines/>
      <w:numPr>
        <w:ilvl w:val="1"/>
        <w:numId w:val="18"/>
      </w:numPr>
      <w:spacing w:before="200"/>
      <w:outlineLvl w:val="1"/>
    </w:pPr>
    <w:rPr>
      <w:rFonts w:ascii="Cambria" w:hAnsi="Cambria"/>
      <w:b/>
      <w:bCs/>
      <w:sz w:val="26"/>
      <w:szCs w:val="26"/>
    </w:rPr>
  </w:style>
  <w:style w:type="paragraph" w:styleId="Heading3">
    <w:name w:val="heading 3"/>
    <w:basedOn w:val="Normal"/>
    <w:next w:val="Normal"/>
    <w:link w:val="Heading3Char"/>
    <w:uiPriority w:val="9"/>
    <w:qFormat/>
    <w:rsid w:val="00CA3382"/>
    <w:pPr>
      <w:keepNext/>
      <w:keepLines/>
      <w:numPr>
        <w:ilvl w:val="2"/>
        <w:numId w:val="18"/>
      </w:numPr>
      <w:spacing w:before="200"/>
      <w:outlineLvl w:val="2"/>
    </w:pPr>
    <w:rPr>
      <w:rFonts w:ascii="Cambria" w:hAnsi="Cambria"/>
      <w:b/>
      <w:bCs/>
    </w:rPr>
  </w:style>
  <w:style w:type="paragraph" w:styleId="Heading4">
    <w:name w:val="heading 4"/>
    <w:basedOn w:val="Normal"/>
    <w:next w:val="Normal"/>
    <w:link w:val="Heading4Char"/>
    <w:uiPriority w:val="9"/>
    <w:qFormat/>
    <w:rsid w:val="00CA3382"/>
    <w:pPr>
      <w:keepNext/>
      <w:keepLines/>
      <w:numPr>
        <w:ilvl w:val="3"/>
        <w:numId w:val="18"/>
      </w:numPr>
      <w:spacing w:before="200"/>
      <w:outlineLvl w:val="3"/>
    </w:pPr>
    <w:rPr>
      <w:rFonts w:ascii="Cambria" w:hAnsi="Cambria"/>
      <w:b/>
      <w:bCs/>
      <w:i/>
      <w:iCs/>
    </w:rPr>
  </w:style>
  <w:style w:type="paragraph" w:styleId="Heading5">
    <w:name w:val="heading 5"/>
    <w:basedOn w:val="Normal"/>
    <w:next w:val="Normal"/>
    <w:link w:val="Heading5Char"/>
    <w:uiPriority w:val="9"/>
    <w:qFormat/>
    <w:rsid w:val="00CA3382"/>
    <w:pPr>
      <w:keepNext/>
      <w:keepLines/>
      <w:numPr>
        <w:ilvl w:val="4"/>
        <w:numId w:val="18"/>
      </w:numPr>
      <w:spacing w:before="200"/>
      <w:outlineLvl w:val="4"/>
    </w:pPr>
    <w:rPr>
      <w:rFonts w:ascii="Cambria" w:hAnsi="Cambria"/>
    </w:rPr>
  </w:style>
  <w:style w:type="paragraph" w:styleId="Heading6">
    <w:name w:val="heading 6"/>
    <w:basedOn w:val="Normal"/>
    <w:next w:val="Normal"/>
    <w:link w:val="Heading6Char"/>
    <w:uiPriority w:val="9"/>
    <w:qFormat/>
    <w:rsid w:val="00CA3382"/>
    <w:pPr>
      <w:keepNext/>
      <w:keepLines/>
      <w:numPr>
        <w:ilvl w:val="5"/>
        <w:numId w:val="18"/>
      </w:numPr>
      <w:spacing w:before="200"/>
      <w:outlineLvl w:val="5"/>
    </w:pPr>
    <w:rPr>
      <w:rFonts w:ascii="Cambria" w:hAnsi="Cambria"/>
      <w:i/>
      <w:iCs/>
    </w:rPr>
  </w:style>
  <w:style w:type="paragraph" w:styleId="Heading7">
    <w:name w:val="heading 7"/>
    <w:basedOn w:val="Normal"/>
    <w:next w:val="Normal"/>
    <w:link w:val="Heading7Char"/>
    <w:uiPriority w:val="9"/>
    <w:qFormat/>
    <w:rsid w:val="00CA3382"/>
    <w:pPr>
      <w:keepNext/>
      <w:keepLines/>
      <w:numPr>
        <w:ilvl w:val="6"/>
        <w:numId w:val="18"/>
      </w:numPr>
      <w:spacing w:before="200"/>
      <w:outlineLvl w:val="6"/>
    </w:pPr>
    <w:rPr>
      <w:rFonts w:ascii="Cambria" w:hAnsi="Cambria"/>
      <w:i/>
      <w:iCs/>
    </w:rPr>
  </w:style>
  <w:style w:type="paragraph" w:styleId="Heading8">
    <w:name w:val="heading 8"/>
    <w:basedOn w:val="Normal"/>
    <w:next w:val="Normal"/>
    <w:link w:val="Heading8Char"/>
    <w:uiPriority w:val="9"/>
    <w:qFormat/>
    <w:rsid w:val="00CA3382"/>
    <w:pPr>
      <w:keepNext/>
      <w:keepLines/>
      <w:numPr>
        <w:ilvl w:val="7"/>
        <w:numId w:val="18"/>
      </w:numPr>
      <w:spacing w:before="200"/>
      <w:outlineLvl w:val="7"/>
    </w:pPr>
    <w:rPr>
      <w:rFonts w:ascii="Cambria" w:hAnsi="Cambria"/>
      <w:sz w:val="20"/>
      <w:szCs w:val="20"/>
    </w:rPr>
  </w:style>
  <w:style w:type="paragraph" w:styleId="Heading9">
    <w:name w:val="heading 9"/>
    <w:basedOn w:val="Normal"/>
    <w:next w:val="Normal"/>
    <w:link w:val="Heading9Char"/>
    <w:uiPriority w:val="9"/>
    <w:qFormat/>
    <w:rsid w:val="00CA3382"/>
    <w:pPr>
      <w:keepNext/>
      <w:keepLines/>
      <w:numPr>
        <w:ilvl w:val="8"/>
        <w:numId w:val="18"/>
      </w:numPr>
      <w:spacing w:before="200"/>
      <w:outlineLvl w:val="8"/>
    </w:pPr>
    <w:rPr>
      <w:rFonts w:ascii="Cambria" w:hAnsi="Cambria"/>
      <w:i/>
      <w:iCs/>
      <w:sz w:val="20"/>
      <w:szCs w:val="20"/>
    </w:rPr>
  </w:style>
  <w:style w:type="character" w:default="1" w:styleId="DefaultParagraphFont">
    <w:name w:val="Default Paragraph Font"/>
    <w:uiPriority w:val="1"/>
    <w:semiHidden/>
    <w:unhideWhenUsed/>
    <w:rsid w:val="001C4AE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C4AEA"/>
  </w:style>
  <w:style w:type="character" w:customStyle="1" w:styleId="Heading1Char">
    <w:name w:val="Heading 1 Char"/>
    <w:link w:val="Heading1"/>
    <w:rsid w:val="00A15CF2"/>
    <w:rPr>
      <w:rFonts w:asciiTheme="minorHAnsi" w:eastAsiaTheme="minorHAnsi" w:hAnsiTheme="minorHAnsi" w:cstheme="minorBidi"/>
      <w:bCs/>
      <w:kern w:val="32"/>
      <w:sz w:val="32"/>
      <w:szCs w:val="32"/>
    </w:rPr>
  </w:style>
  <w:style w:type="paragraph" w:customStyle="1" w:styleId="AttachmentHeading">
    <w:name w:val="Attachment Heading"/>
    <w:link w:val="AttachmentHeadingChar"/>
    <w:qFormat/>
    <w:rsid w:val="00A15CF2"/>
    <w:pPr>
      <w:spacing w:before="120" w:after="240"/>
      <w:jc w:val="center"/>
    </w:pPr>
    <w:rPr>
      <w:rFonts w:ascii="Times New Roman" w:hAnsi="Times New Roman"/>
      <w:b/>
      <w:color w:val="000000"/>
      <w:sz w:val="24"/>
      <w:szCs w:val="24"/>
    </w:rPr>
  </w:style>
  <w:style w:type="paragraph" w:customStyle="1" w:styleId="AttachmentName">
    <w:name w:val="Attachment Name"/>
    <w:link w:val="AttachmentNameChar"/>
    <w:qFormat/>
    <w:rsid w:val="00A15CF2"/>
    <w:pPr>
      <w:spacing w:before="120" w:after="240"/>
      <w:jc w:val="center"/>
    </w:pPr>
    <w:rPr>
      <w:rFonts w:ascii="Times New Roman" w:hAnsi="Times New Roman"/>
      <w:b/>
      <w:caps/>
      <w:color w:val="000000"/>
      <w:sz w:val="24"/>
      <w:szCs w:val="22"/>
    </w:rPr>
  </w:style>
  <w:style w:type="paragraph" w:customStyle="1" w:styleId="CoverSheetAsOf">
    <w:name w:val="Cover Sheet As Of"/>
    <w:basedOn w:val="Normal"/>
    <w:link w:val="CoverSheetAsOfChar"/>
    <w:semiHidden/>
    <w:qFormat/>
    <w:rsid w:val="00A15CF2"/>
    <w:pPr>
      <w:jc w:val="center"/>
    </w:pPr>
    <w:rPr>
      <w:rFonts w:ascii="Times New Roman" w:hAnsi="Times New Roman"/>
    </w:rPr>
  </w:style>
  <w:style w:type="paragraph" w:customStyle="1" w:styleId="CoverSheetHeading">
    <w:name w:val="Cover Sheet Heading"/>
    <w:link w:val="CoverSheetHeadingChar"/>
    <w:semiHidden/>
    <w:qFormat/>
    <w:rsid w:val="00A15CF2"/>
    <w:pPr>
      <w:spacing w:before="120"/>
      <w:jc w:val="center"/>
    </w:pPr>
    <w:rPr>
      <w:rFonts w:ascii="Times New Roman" w:hAnsi="Times New Roman"/>
      <w:b/>
      <w:color w:val="000000"/>
      <w:sz w:val="24"/>
      <w:szCs w:val="22"/>
    </w:rPr>
  </w:style>
  <w:style w:type="paragraph" w:customStyle="1" w:styleId="CoverSheetParty">
    <w:name w:val="Cover Sheet Party"/>
    <w:link w:val="CoverSheetPartyChar"/>
    <w:semiHidden/>
    <w:qFormat/>
    <w:rsid w:val="00A15CF2"/>
    <w:pPr>
      <w:spacing w:before="120"/>
      <w:jc w:val="center"/>
    </w:pPr>
    <w:rPr>
      <w:rFonts w:ascii="Times New Roman" w:hAnsi="Times New Roman"/>
      <w:b/>
      <w:color w:val="000000"/>
      <w:sz w:val="24"/>
      <w:szCs w:val="22"/>
    </w:rPr>
  </w:style>
  <w:style w:type="paragraph" w:customStyle="1" w:styleId="Juris">
    <w:name w:val="Juris"/>
    <w:basedOn w:val="Normal"/>
    <w:link w:val="JurisChar"/>
    <w:semiHidden/>
    <w:qFormat/>
    <w:rsid w:val="00A15CF2"/>
  </w:style>
  <w:style w:type="paragraph" w:customStyle="1" w:styleId="CoverSheetStaticAnd">
    <w:name w:val="Cover Sheet Static And"/>
    <w:link w:val="CoverSheetStaticAndChar"/>
    <w:semiHidden/>
    <w:qFormat/>
    <w:rsid w:val="00A15CF2"/>
    <w:pPr>
      <w:spacing w:before="120"/>
      <w:jc w:val="center"/>
    </w:pPr>
    <w:rPr>
      <w:rFonts w:ascii="Times New Roman" w:hAnsi="Times New Roman"/>
      <w:color w:val="000000"/>
      <w:sz w:val="24"/>
      <w:szCs w:val="22"/>
    </w:rPr>
  </w:style>
  <w:style w:type="paragraph" w:customStyle="1" w:styleId="CoverSheetStaticBetween">
    <w:name w:val="Cover Sheet Static Between"/>
    <w:link w:val="CoverSheetStaticBetweenChar"/>
    <w:semiHidden/>
    <w:qFormat/>
    <w:rsid w:val="00A15CF2"/>
    <w:pPr>
      <w:spacing w:before="120"/>
      <w:jc w:val="center"/>
    </w:pPr>
    <w:rPr>
      <w:rFonts w:ascii="Times New Roman" w:hAnsi="Times New Roman"/>
      <w:color w:val="000000"/>
      <w:sz w:val="24"/>
      <w:szCs w:val="22"/>
    </w:rPr>
  </w:style>
  <w:style w:type="character" w:customStyle="1" w:styleId="JurisChar">
    <w:name w:val="Juris Char"/>
    <w:link w:val="Juris"/>
    <w:semiHidden/>
    <w:rsid w:val="00A15CF2"/>
    <w:rPr>
      <w:color w:val="000000"/>
    </w:rPr>
  </w:style>
  <w:style w:type="paragraph" w:customStyle="1" w:styleId="CoverSheetStaticDate">
    <w:name w:val="Cover Sheet Static Date"/>
    <w:link w:val="CoverSheetStaticDateChar"/>
    <w:semiHidden/>
    <w:rsid w:val="00A15CF2"/>
    <w:pPr>
      <w:spacing w:before="120"/>
      <w:jc w:val="center"/>
    </w:pPr>
    <w:rPr>
      <w:rFonts w:ascii="Times New Roman" w:hAnsi="Times New Roman"/>
      <w:color w:val="000000"/>
      <w:sz w:val="24"/>
      <w:szCs w:val="22"/>
    </w:rPr>
  </w:style>
  <w:style w:type="paragraph" w:customStyle="1" w:styleId="SFPara-Clause">
    <w:name w:val="SF Para - Clause"/>
    <w:link w:val="SFPara-ClauseChar"/>
    <w:qFormat/>
    <w:rsid w:val="00A15CF2"/>
    <w:pPr>
      <w:numPr>
        <w:numId w:val="1"/>
      </w:numPr>
      <w:spacing w:before="240" w:after="240"/>
      <w:outlineLvl w:val="0"/>
    </w:pPr>
    <w:rPr>
      <w:rFonts w:ascii="Times New Roman" w:hAnsi="Times New Roman"/>
      <w:color w:val="000000"/>
      <w:sz w:val="24"/>
      <w:szCs w:val="24"/>
    </w:rPr>
  </w:style>
  <w:style w:type="paragraph" w:customStyle="1" w:styleId="SFParasubclause1">
    <w:name w:val="SF Para subclause 1"/>
    <w:link w:val="SFParasubclause1Char"/>
    <w:qFormat/>
    <w:rsid w:val="00A15CF2"/>
    <w:pPr>
      <w:numPr>
        <w:ilvl w:val="1"/>
        <w:numId w:val="1"/>
      </w:numPr>
      <w:spacing w:before="120" w:after="240"/>
      <w:outlineLvl w:val="1"/>
    </w:pPr>
    <w:rPr>
      <w:rFonts w:ascii="Times New Roman" w:hAnsi="Times New Roman"/>
      <w:color w:val="000000"/>
      <w:sz w:val="24"/>
      <w:szCs w:val="24"/>
    </w:rPr>
  </w:style>
  <w:style w:type="paragraph" w:customStyle="1" w:styleId="SFParasubclause2">
    <w:name w:val="SF Para subclause 2"/>
    <w:link w:val="SFParasubclause2Char"/>
    <w:qFormat/>
    <w:rsid w:val="00A15CF2"/>
    <w:pPr>
      <w:numPr>
        <w:ilvl w:val="2"/>
        <w:numId w:val="1"/>
      </w:numPr>
      <w:spacing w:before="120" w:after="240"/>
      <w:outlineLvl w:val="2"/>
    </w:pPr>
    <w:rPr>
      <w:rFonts w:ascii="Times New Roman" w:hAnsi="Times New Roman"/>
      <w:color w:val="000000"/>
      <w:sz w:val="24"/>
      <w:szCs w:val="24"/>
    </w:rPr>
  </w:style>
  <w:style w:type="paragraph" w:customStyle="1" w:styleId="SFParasubclause3">
    <w:name w:val="SF Para subclause 3"/>
    <w:link w:val="SFParasubclause3Char"/>
    <w:qFormat/>
    <w:rsid w:val="00A15CF2"/>
    <w:pPr>
      <w:numPr>
        <w:ilvl w:val="3"/>
        <w:numId w:val="1"/>
      </w:numPr>
      <w:spacing w:before="120" w:after="240"/>
      <w:outlineLvl w:val="3"/>
    </w:pPr>
    <w:rPr>
      <w:rFonts w:ascii="Times New Roman" w:hAnsi="Times New Roman"/>
      <w:color w:val="000000"/>
      <w:sz w:val="24"/>
      <w:szCs w:val="24"/>
    </w:rPr>
  </w:style>
  <w:style w:type="character" w:customStyle="1" w:styleId="SFParasubclause1Char">
    <w:name w:val="SF Para subclause 1 Char"/>
    <w:link w:val="SFParasubclause1"/>
    <w:locked/>
    <w:rsid w:val="00A15CF2"/>
    <w:rPr>
      <w:rFonts w:ascii="Times New Roman" w:hAnsi="Times New Roman"/>
      <w:color w:val="000000"/>
      <w:sz w:val="24"/>
      <w:szCs w:val="24"/>
    </w:rPr>
  </w:style>
  <w:style w:type="paragraph" w:customStyle="1" w:styleId="SectionHeading">
    <w:name w:val="Section Heading"/>
    <w:link w:val="SectionHeadingChar"/>
    <w:qFormat/>
    <w:rsid w:val="00A15CF2"/>
    <w:pPr>
      <w:spacing w:before="120" w:after="240"/>
      <w:jc w:val="center"/>
    </w:pPr>
    <w:rPr>
      <w:rFonts w:ascii="Times New Roman" w:hAnsi="Times New Roman"/>
      <w:b/>
      <w:color w:val="000000"/>
      <w:sz w:val="24"/>
      <w:szCs w:val="24"/>
    </w:rPr>
  </w:style>
  <w:style w:type="table" w:styleId="TableGrid">
    <w:name w:val="Table Grid"/>
    <w:basedOn w:val="TableNormal"/>
    <w:rsid w:val="00A15C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sourceTypeChar">
    <w:name w:val="Resource Type Char"/>
    <w:link w:val="ResourceType"/>
    <w:semiHidden/>
    <w:rsid w:val="00A15CF2"/>
    <w:rPr>
      <w:rFonts w:ascii="Times New Roman" w:hAnsi="Times New Roman"/>
      <w:color w:val="000000"/>
    </w:rPr>
  </w:style>
  <w:style w:type="character" w:customStyle="1" w:styleId="AbstractChar">
    <w:name w:val="Abstract Char"/>
    <w:link w:val="Abstract"/>
    <w:rsid w:val="00A15CF2"/>
    <w:rPr>
      <w:rFonts w:ascii="Times New Roman" w:hAnsi="Times New Roman"/>
      <w:color w:val="000000"/>
    </w:rPr>
  </w:style>
  <w:style w:type="character" w:customStyle="1" w:styleId="DescriptiveHeadingChar">
    <w:name w:val="DescriptiveHeading Char"/>
    <w:link w:val="DescriptiveHeading"/>
    <w:rsid w:val="00A15CF2"/>
    <w:rPr>
      <w:rFonts w:ascii="Times New Roman" w:hAnsi="Times New Roman"/>
      <w:b/>
      <w:color w:val="000000"/>
      <w:sz w:val="22"/>
      <w:szCs w:val="22"/>
    </w:rPr>
  </w:style>
  <w:style w:type="character" w:customStyle="1" w:styleId="TitleChar">
    <w:name w:val="Title Char"/>
    <w:link w:val="Title"/>
    <w:semiHidden/>
    <w:rsid w:val="00A15CF2"/>
    <w:rPr>
      <w:rFonts w:ascii="Times New Roman" w:hAnsi="Times New Roman"/>
      <w:color w:val="000000"/>
      <w:szCs w:val="22"/>
    </w:rPr>
  </w:style>
  <w:style w:type="character" w:customStyle="1" w:styleId="AuthoringGroupChar">
    <w:name w:val="Authoring Group Char"/>
    <w:link w:val="AuthoringGroup"/>
    <w:semiHidden/>
    <w:rsid w:val="00A15CF2"/>
    <w:rPr>
      <w:rFonts w:ascii="Times New Roman" w:hAnsi="Times New Roman"/>
      <w:color w:val="000000"/>
      <w:szCs w:val="22"/>
    </w:rPr>
  </w:style>
  <w:style w:type="character" w:customStyle="1" w:styleId="InternalAuthorChar">
    <w:name w:val="Internal Author Char"/>
    <w:link w:val="InternalAuthor"/>
    <w:semiHidden/>
    <w:rsid w:val="00A15CF2"/>
    <w:rPr>
      <w:rFonts w:ascii="Times New Roman" w:hAnsi="Times New Roman"/>
      <w:color w:val="000000"/>
      <w:szCs w:val="22"/>
    </w:rPr>
  </w:style>
  <w:style w:type="character" w:customStyle="1" w:styleId="IgnoredSpacingChar">
    <w:name w:val="Ignored Spacing Char"/>
    <w:link w:val="IgnoredSpacing"/>
    <w:rsid w:val="00A15CF2"/>
    <w:rPr>
      <w:rFonts w:ascii="Times New Roman" w:hAnsi="Times New Roman"/>
      <w:color w:val="000000"/>
    </w:rPr>
  </w:style>
  <w:style w:type="character" w:customStyle="1" w:styleId="MaintenanceEditorChar">
    <w:name w:val="Maintenance Editor Char"/>
    <w:link w:val="MaintenanceEditor"/>
    <w:semiHidden/>
    <w:rsid w:val="00A15CF2"/>
    <w:rPr>
      <w:rFonts w:ascii="Times New Roman" w:hAnsi="Times New Roman"/>
      <w:color w:val="000000"/>
      <w:szCs w:val="22"/>
    </w:rPr>
  </w:style>
  <w:style w:type="character" w:customStyle="1" w:styleId="IgnoredTemplateTextChar">
    <w:name w:val="Ignored Template Text Char"/>
    <w:link w:val="IgnoredTemplateText"/>
    <w:semiHidden/>
    <w:rsid w:val="00A15CF2"/>
    <w:rPr>
      <w:rFonts w:ascii="Times New Roman" w:hAnsi="Times New Roman"/>
      <w:color w:val="000000"/>
      <w:sz w:val="22"/>
      <w:szCs w:val="18"/>
    </w:rPr>
  </w:style>
  <w:style w:type="character" w:customStyle="1" w:styleId="AttachmentHeadingChar">
    <w:name w:val="Attachment Heading Char"/>
    <w:link w:val="AttachmentHeading"/>
    <w:rsid w:val="00A15CF2"/>
    <w:rPr>
      <w:rFonts w:ascii="Times New Roman" w:hAnsi="Times New Roman"/>
      <w:b/>
      <w:color w:val="000000"/>
    </w:rPr>
  </w:style>
  <w:style w:type="character" w:customStyle="1" w:styleId="CoverSheetAsOfChar">
    <w:name w:val="Cover Sheet As Of Char"/>
    <w:link w:val="CoverSheetAsOf"/>
    <w:semiHidden/>
    <w:rsid w:val="00A15CF2"/>
    <w:rPr>
      <w:rFonts w:ascii="Times New Roman" w:hAnsi="Times New Roman"/>
      <w:color w:val="000000"/>
    </w:rPr>
  </w:style>
  <w:style w:type="paragraph" w:styleId="ListParagraph">
    <w:name w:val="List Paragraph"/>
    <w:basedOn w:val="Normal"/>
    <w:link w:val="ListParagraphChar"/>
    <w:uiPriority w:val="34"/>
    <w:qFormat/>
    <w:rsid w:val="004D1471"/>
    <w:pPr>
      <w:ind w:left="720"/>
      <w:contextualSpacing/>
    </w:pPr>
  </w:style>
  <w:style w:type="character" w:styleId="PlaceholderText">
    <w:name w:val="Placeholder Text"/>
    <w:uiPriority w:val="99"/>
    <w:rsid w:val="00A15CF2"/>
    <w:rPr>
      <w:color w:val="000000"/>
    </w:rPr>
  </w:style>
  <w:style w:type="paragraph" w:styleId="BalloonText">
    <w:name w:val="Balloon Text"/>
    <w:basedOn w:val="Normal"/>
    <w:link w:val="BalloonTextChar"/>
    <w:semiHidden/>
    <w:rsid w:val="00A15CF2"/>
    <w:rPr>
      <w:rFonts w:ascii="Tahoma" w:hAnsi="Tahoma" w:cs="Tahoma"/>
      <w:sz w:val="16"/>
      <w:szCs w:val="16"/>
    </w:rPr>
  </w:style>
  <w:style w:type="character" w:customStyle="1" w:styleId="BalloonTextChar">
    <w:name w:val="Balloon Text Char"/>
    <w:link w:val="BalloonText"/>
    <w:semiHidden/>
    <w:rsid w:val="00A15CF2"/>
    <w:rPr>
      <w:rFonts w:ascii="Tahoma" w:hAnsi="Tahoma" w:cs="Tahoma"/>
      <w:color w:val="000000"/>
      <w:sz w:val="16"/>
      <w:szCs w:val="16"/>
    </w:rPr>
  </w:style>
  <w:style w:type="character" w:customStyle="1" w:styleId="CoverSheetHeadingChar">
    <w:name w:val="Cover Sheet Heading Char"/>
    <w:link w:val="CoverSheetHeading"/>
    <w:semiHidden/>
    <w:rsid w:val="00A15CF2"/>
    <w:rPr>
      <w:rFonts w:ascii="Times New Roman" w:hAnsi="Times New Roman"/>
      <w:b/>
      <w:color w:val="000000"/>
      <w:szCs w:val="22"/>
    </w:rPr>
  </w:style>
  <w:style w:type="character" w:customStyle="1" w:styleId="CoverSheetPartyChar">
    <w:name w:val="Cover Sheet Party Char"/>
    <w:link w:val="CoverSheetParty"/>
    <w:semiHidden/>
    <w:rsid w:val="00A15CF2"/>
    <w:rPr>
      <w:rFonts w:ascii="Times New Roman" w:hAnsi="Times New Roman"/>
      <w:b/>
      <w:color w:val="000000"/>
      <w:szCs w:val="22"/>
    </w:rPr>
  </w:style>
  <w:style w:type="character" w:customStyle="1" w:styleId="CoverSheetStaticAndChar">
    <w:name w:val="Cover Sheet Static And Char"/>
    <w:link w:val="CoverSheetStaticAnd"/>
    <w:semiHidden/>
    <w:rsid w:val="00A15CF2"/>
    <w:rPr>
      <w:rFonts w:ascii="Times New Roman" w:hAnsi="Times New Roman"/>
      <w:color w:val="000000"/>
      <w:szCs w:val="22"/>
    </w:rPr>
  </w:style>
  <w:style w:type="character" w:customStyle="1" w:styleId="CoverSheetStaticBetweenChar">
    <w:name w:val="Cover Sheet Static Between Char"/>
    <w:link w:val="CoverSheetStaticBetween"/>
    <w:semiHidden/>
    <w:rsid w:val="00A15CF2"/>
    <w:rPr>
      <w:rFonts w:ascii="Times New Roman" w:hAnsi="Times New Roman"/>
      <w:color w:val="000000"/>
      <w:szCs w:val="22"/>
    </w:rPr>
  </w:style>
  <w:style w:type="character" w:customStyle="1" w:styleId="CoverSheetStaticDateChar">
    <w:name w:val="Cover Sheet Static Date Char"/>
    <w:link w:val="CoverSheetStaticDate"/>
    <w:semiHidden/>
    <w:rsid w:val="00A15CF2"/>
    <w:rPr>
      <w:rFonts w:ascii="Times New Roman" w:hAnsi="Times New Roman"/>
      <w:color w:val="000000"/>
      <w:szCs w:val="22"/>
    </w:rPr>
  </w:style>
  <w:style w:type="character" w:customStyle="1" w:styleId="AttachmentNameChar">
    <w:name w:val="Attachment Name Char"/>
    <w:link w:val="AttachmentName"/>
    <w:rsid w:val="00A15CF2"/>
    <w:rPr>
      <w:rFonts w:ascii="Times New Roman" w:hAnsi="Times New Roman"/>
      <w:b/>
      <w:caps/>
      <w:color w:val="000000"/>
      <w:szCs w:val="22"/>
    </w:rPr>
  </w:style>
  <w:style w:type="character" w:customStyle="1" w:styleId="PageBrkChar">
    <w:name w:val="Page Brk Char"/>
    <w:link w:val="PageBrk"/>
    <w:rsid w:val="00A15CF2"/>
    <w:rPr>
      <w:rFonts w:ascii="Times New Roman" w:hAnsi="Times New Roman"/>
      <w:color w:val="000000"/>
      <w:sz w:val="20"/>
      <w:szCs w:val="22"/>
    </w:rPr>
  </w:style>
  <w:style w:type="character" w:customStyle="1" w:styleId="DocumentTitleChar">
    <w:name w:val="Document Title Char"/>
    <w:link w:val="DocumentTitle"/>
    <w:rsid w:val="00A15CF2"/>
    <w:rPr>
      <w:rFonts w:ascii="Times New Roman" w:hAnsi="Times New Roman"/>
      <w:b/>
      <w:color w:val="000000"/>
      <w:sz w:val="32"/>
    </w:rPr>
  </w:style>
  <w:style w:type="character" w:customStyle="1" w:styleId="SigBlockmsgChar">
    <w:name w:val="Sig Block msg. Char"/>
    <w:link w:val="SigBlockmsg"/>
    <w:semiHidden/>
    <w:rsid w:val="00A15CF2"/>
    <w:rPr>
      <w:rFonts w:ascii="Times New Roman" w:hAnsi="Times New Roman"/>
      <w:caps/>
      <w:color w:val="000000"/>
      <w:sz w:val="22"/>
      <w:szCs w:val="18"/>
    </w:rPr>
  </w:style>
  <w:style w:type="character" w:styleId="BookTitle">
    <w:name w:val="Book Title"/>
    <w:uiPriority w:val="33"/>
    <w:qFormat/>
    <w:rsid w:val="00A15CF2"/>
    <w:rPr>
      <w:b/>
      <w:bCs/>
      <w:smallCaps/>
      <w:color w:val="000000"/>
      <w:spacing w:val="5"/>
    </w:rPr>
  </w:style>
  <w:style w:type="character" w:customStyle="1" w:styleId="TemplateTypeChar">
    <w:name w:val="Template Type Char"/>
    <w:link w:val="TemplateType"/>
    <w:semiHidden/>
    <w:rsid w:val="00A15CF2"/>
    <w:rPr>
      <w:rFonts w:ascii="Times New Roman" w:hAnsi="Times New Roman"/>
      <w:color w:val="000000"/>
    </w:rPr>
  </w:style>
  <w:style w:type="character" w:customStyle="1" w:styleId="DraftingNoteTitleChar">
    <w:name w:val="Drafting Note Title Char"/>
    <w:link w:val="DraftingNoteTitle"/>
    <w:rsid w:val="00A15CF2"/>
    <w:rPr>
      <w:b/>
      <w:color w:val="000000"/>
      <w:szCs w:val="22"/>
    </w:rPr>
  </w:style>
  <w:style w:type="character" w:customStyle="1" w:styleId="HeadingLevel1Char">
    <w:name w:val="Heading Level 1 Char"/>
    <w:link w:val="HeadingLevel1"/>
    <w:rsid w:val="00A15CF2"/>
    <w:rPr>
      <w:b/>
      <w:color w:val="000000"/>
      <w:szCs w:val="22"/>
    </w:rPr>
  </w:style>
  <w:style w:type="character" w:styleId="FootnoteReference">
    <w:name w:val="footnote reference"/>
    <w:semiHidden/>
    <w:rsid w:val="00A15CF2"/>
    <w:rPr>
      <w:color w:val="000000"/>
      <w:vertAlign w:val="superscript"/>
    </w:rPr>
  </w:style>
  <w:style w:type="character" w:styleId="HTMLAcronym">
    <w:name w:val="HTML Acronym"/>
    <w:semiHidden/>
    <w:rsid w:val="00A15CF2"/>
    <w:rPr>
      <w:color w:val="000000"/>
    </w:rPr>
  </w:style>
  <w:style w:type="character" w:styleId="HTMLCite">
    <w:name w:val="HTML Cite"/>
    <w:semiHidden/>
    <w:rsid w:val="00A15CF2"/>
    <w:rPr>
      <w:i/>
      <w:iCs/>
      <w:color w:val="000000"/>
    </w:rPr>
  </w:style>
  <w:style w:type="character" w:styleId="HTMLCode">
    <w:name w:val="HTML Code"/>
    <w:semiHidden/>
    <w:rsid w:val="00A15CF2"/>
    <w:rPr>
      <w:rFonts w:ascii="Consolas" w:hAnsi="Consolas"/>
      <w:color w:val="000000"/>
      <w:sz w:val="20"/>
      <w:szCs w:val="20"/>
    </w:rPr>
  </w:style>
  <w:style w:type="character" w:styleId="HTMLDefinition">
    <w:name w:val="HTML Definition"/>
    <w:semiHidden/>
    <w:rsid w:val="00A15CF2"/>
    <w:rPr>
      <w:i/>
      <w:iCs/>
      <w:color w:val="000000"/>
    </w:rPr>
  </w:style>
  <w:style w:type="character" w:styleId="HTMLKeyboard">
    <w:name w:val="HTML Keyboard"/>
    <w:semiHidden/>
    <w:rsid w:val="00A15CF2"/>
    <w:rPr>
      <w:rFonts w:ascii="Consolas" w:hAnsi="Consolas"/>
      <w:color w:val="000000"/>
      <w:sz w:val="20"/>
      <w:szCs w:val="20"/>
    </w:rPr>
  </w:style>
  <w:style w:type="character" w:styleId="HTMLSample">
    <w:name w:val="HTML Sample"/>
    <w:semiHidden/>
    <w:rsid w:val="00A15CF2"/>
    <w:rPr>
      <w:rFonts w:ascii="Consolas" w:hAnsi="Consolas"/>
      <w:color w:val="000000"/>
      <w:sz w:val="24"/>
      <w:szCs w:val="24"/>
    </w:rPr>
  </w:style>
  <w:style w:type="character" w:styleId="HTMLTypewriter">
    <w:name w:val="HTML Typewriter"/>
    <w:semiHidden/>
    <w:rsid w:val="00A15CF2"/>
    <w:rPr>
      <w:rFonts w:ascii="Consolas" w:hAnsi="Consolas"/>
      <w:color w:val="000000"/>
      <w:sz w:val="20"/>
      <w:szCs w:val="20"/>
    </w:rPr>
  </w:style>
  <w:style w:type="character" w:styleId="HTMLVariable">
    <w:name w:val="HTML Variable"/>
    <w:semiHidden/>
    <w:rsid w:val="00A15CF2"/>
    <w:rPr>
      <w:i/>
      <w:iCs/>
      <w:color w:val="000000"/>
    </w:rPr>
  </w:style>
  <w:style w:type="character" w:styleId="Hyperlink">
    <w:name w:val="Hyperlink"/>
    <w:uiPriority w:val="99"/>
    <w:rsid w:val="00A15CF2"/>
    <w:rPr>
      <w:color w:val="000000"/>
      <w:u w:val="none"/>
    </w:rPr>
  </w:style>
  <w:style w:type="character" w:styleId="IntenseEmphasis">
    <w:name w:val="Intense Emphasis"/>
    <w:uiPriority w:val="21"/>
    <w:qFormat/>
    <w:rsid w:val="00A15CF2"/>
    <w:rPr>
      <w:b/>
      <w:bCs/>
      <w:i/>
      <w:iCs/>
      <w:color w:val="000000"/>
    </w:rPr>
  </w:style>
  <w:style w:type="character" w:styleId="IntenseReference">
    <w:name w:val="Intense Reference"/>
    <w:uiPriority w:val="32"/>
    <w:qFormat/>
    <w:rsid w:val="00A15CF2"/>
    <w:rPr>
      <w:b/>
      <w:bCs/>
      <w:smallCaps/>
      <w:color w:val="000000"/>
      <w:spacing w:val="5"/>
      <w:u w:val="single"/>
    </w:rPr>
  </w:style>
  <w:style w:type="character" w:styleId="LineNumber">
    <w:name w:val="line number"/>
    <w:semiHidden/>
    <w:rsid w:val="00A15CF2"/>
    <w:rPr>
      <w:color w:val="000000"/>
    </w:rPr>
  </w:style>
  <w:style w:type="character" w:styleId="PageNumber">
    <w:name w:val="page number"/>
    <w:semiHidden/>
    <w:rsid w:val="00A15CF2"/>
    <w:rPr>
      <w:color w:val="000000"/>
    </w:rPr>
  </w:style>
  <w:style w:type="character" w:styleId="Strong">
    <w:name w:val="Strong"/>
    <w:uiPriority w:val="22"/>
    <w:qFormat/>
    <w:rsid w:val="00A15CF2"/>
    <w:rPr>
      <w:b/>
      <w:bCs/>
      <w:color w:val="000000"/>
    </w:rPr>
  </w:style>
  <w:style w:type="character" w:styleId="SubtleEmphasis">
    <w:name w:val="Subtle Emphasis"/>
    <w:uiPriority w:val="19"/>
    <w:qFormat/>
    <w:rsid w:val="00A15CF2"/>
    <w:rPr>
      <w:i/>
      <w:iCs/>
      <w:color w:val="000000"/>
    </w:rPr>
  </w:style>
  <w:style w:type="character" w:styleId="SubtleReference">
    <w:name w:val="Subtle Reference"/>
    <w:uiPriority w:val="31"/>
    <w:qFormat/>
    <w:rsid w:val="00A15CF2"/>
    <w:rPr>
      <w:smallCaps/>
      <w:color w:val="000000"/>
      <w:u w:val="single"/>
    </w:rPr>
  </w:style>
  <w:style w:type="paragraph" w:styleId="Header">
    <w:name w:val="header"/>
    <w:basedOn w:val="Normal"/>
    <w:link w:val="HeaderChar"/>
    <w:uiPriority w:val="99"/>
    <w:rsid w:val="00A15CF2"/>
    <w:pPr>
      <w:tabs>
        <w:tab w:val="center" w:pos="4680"/>
        <w:tab w:val="right" w:pos="9360"/>
      </w:tabs>
    </w:pPr>
  </w:style>
  <w:style w:type="character" w:customStyle="1" w:styleId="HeaderChar">
    <w:name w:val="Header Char"/>
    <w:link w:val="Header"/>
    <w:uiPriority w:val="99"/>
    <w:rsid w:val="00A15CF2"/>
    <w:rPr>
      <w:color w:val="000000"/>
    </w:rPr>
  </w:style>
  <w:style w:type="paragraph" w:styleId="Footer">
    <w:name w:val="footer"/>
    <w:basedOn w:val="Normal"/>
    <w:link w:val="FooterChar"/>
    <w:uiPriority w:val="99"/>
    <w:qFormat/>
    <w:rsid w:val="00A15CF2"/>
    <w:pPr>
      <w:tabs>
        <w:tab w:val="center" w:pos="4680"/>
        <w:tab w:val="right" w:pos="9360"/>
      </w:tabs>
    </w:pPr>
  </w:style>
  <w:style w:type="character" w:customStyle="1" w:styleId="FooterChar">
    <w:name w:val="Footer Char"/>
    <w:link w:val="Footer"/>
    <w:uiPriority w:val="99"/>
    <w:rsid w:val="00A15CF2"/>
    <w:rPr>
      <w:color w:val="000000"/>
    </w:rPr>
  </w:style>
  <w:style w:type="character" w:customStyle="1" w:styleId="SectionHeadingChar">
    <w:name w:val="Section Heading Char"/>
    <w:link w:val="SectionHeading"/>
    <w:rsid w:val="00A15CF2"/>
    <w:rPr>
      <w:rFonts w:ascii="Times New Roman" w:hAnsi="Times New Roman"/>
      <w:b/>
      <w:color w:val="000000"/>
    </w:rPr>
  </w:style>
  <w:style w:type="character" w:customStyle="1" w:styleId="ListParagraphChar">
    <w:name w:val="List Paragraph Char"/>
    <w:link w:val="ListParagraph"/>
    <w:uiPriority w:val="34"/>
    <w:rsid w:val="004D1471"/>
    <w:rPr>
      <w:color w:val="000000"/>
      <w:sz w:val="22"/>
      <w:szCs w:val="22"/>
    </w:rPr>
  </w:style>
  <w:style w:type="character" w:customStyle="1" w:styleId="ResourceHistoryTitleChar">
    <w:name w:val="Resource History Title Char"/>
    <w:link w:val="ResourceHistoryTitle"/>
    <w:rsid w:val="00A15CF2"/>
    <w:rPr>
      <w:rFonts w:ascii="Times New Roman" w:hAnsi="Times New Roman" w:cs="Calibri"/>
      <w:b/>
      <w:bCs/>
      <w:color w:val="000000"/>
      <w:szCs w:val="22"/>
    </w:rPr>
  </w:style>
  <w:style w:type="character" w:customStyle="1" w:styleId="ResourceHistoryDateChar">
    <w:name w:val="Resource History Date Char"/>
    <w:link w:val="ResourceHistoryDate"/>
    <w:rsid w:val="00A15CF2"/>
    <w:rPr>
      <w:rFonts w:ascii="Times New Roman" w:hAnsi="Times New Roman"/>
      <w:color w:val="000000"/>
    </w:rPr>
  </w:style>
  <w:style w:type="character" w:customStyle="1" w:styleId="ResourceHistoryAuthorChar">
    <w:name w:val="Resource History Author Char"/>
    <w:link w:val="ResourceHistoryAuthor"/>
    <w:rsid w:val="00A15CF2"/>
    <w:rPr>
      <w:rFonts w:ascii="Times New Roman" w:hAnsi="Times New Roman"/>
      <w:color w:val="000000"/>
    </w:rPr>
  </w:style>
  <w:style w:type="character" w:customStyle="1" w:styleId="ResourceHistoryDescChar">
    <w:name w:val="Resource History Desc Char"/>
    <w:link w:val="ResourceHistoryDesc"/>
    <w:rsid w:val="00A15CF2"/>
    <w:rPr>
      <w:rFonts w:ascii="Times New Roman" w:hAnsi="Times New Roman"/>
      <w:color w:val="000000"/>
    </w:rPr>
  </w:style>
  <w:style w:type="paragraph" w:customStyle="1" w:styleId="DefinedTermPara">
    <w:name w:val="Defined Term Para"/>
    <w:basedOn w:val="Normal"/>
    <w:link w:val="DefinedTermParaChar"/>
    <w:semiHidden/>
    <w:qFormat/>
    <w:rsid w:val="00A15CF2"/>
    <w:pPr>
      <w:numPr>
        <w:numId w:val="15"/>
      </w:numPr>
      <w:spacing w:after="240"/>
      <w:outlineLvl w:val="0"/>
    </w:pPr>
    <w:rPr>
      <w:rFonts w:ascii="Times New Roman" w:hAnsi="Times New Roman"/>
    </w:rPr>
  </w:style>
  <w:style w:type="character" w:customStyle="1" w:styleId="DefinedTermParaChar">
    <w:name w:val="Defined Term Para Char"/>
    <w:link w:val="DefinedTermPara"/>
    <w:semiHidden/>
    <w:locked/>
    <w:rsid w:val="00A15CF2"/>
    <w:rPr>
      <w:rFonts w:ascii="Times New Roman" w:eastAsiaTheme="minorHAnsi" w:hAnsi="Times New Roman" w:cstheme="minorBidi"/>
      <w:sz w:val="22"/>
      <w:szCs w:val="22"/>
    </w:rPr>
  </w:style>
  <w:style w:type="paragraph" w:customStyle="1" w:styleId="LFParasubclause1">
    <w:name w:val="LF Para subclause 1"/>
    <w:qFormat/>
    <w:rsid w:val="00A15CF2"/>
    <w:pPr>
      <w:numPr>
        <w:ilvl w:val="1"/>
        <w:numId w:val="3"/>
      </w:numPr>
      <w:spacing w:before="120" w:after="240"/>
      <w:outlineLvl w:val="1"/>
    </w:pPr>
    <w:rPr>
      <w:rFonts w:ascii="Times New Roman" w:hAnsi="Times New Roman"/>
      <w:color w:val="000000"/>
      <w:sz w:val="24"/>
      <w:szCs w:val="24"/>
    </w:rPr>
  </w:style>
  <w:style w:type="paragraph" w:customStyle="1" w:styleId="LFParasubclause2">
    <w:name w:val="LF Para subclause 2"/>
    <w:qFormat/>
    <w:rsid w:val="00A15CF2"/>
    <w:pPr>
      <w:numPr>
        <w:ilvl w:val="2"/>
        <w:numId w:val="3"/>
      </w:numPr>
      <w:spacing w:before="120" w:after="240"/>
      <w:outlineLvl w:val="2"/>
    </w:pPr>
    <w:rPr>
      <w:rFonts w:ascii="Times New Roman" w:hAnsi="Times New Roman"/>
      <w:color w:val="000000"/>
      <w:sz w:val="24"/>
      <w:szCs w:val="24"/>
    </w:rPr>
  </w:style>
  <w:style w:type="paragraph" w:customStyle="1" w:styleId="LFParasubclause3">
    <w:name w:val="LF Para subclause 3"/>
    <w:qFormat/>
    <w:rsid w:val="00A15CF2"/>
    <w:pPr>
      <w:numPr>
        <w:ilvl w:val="3"/>
        <w:numId w:val="3"/>
      </w:numPr>
      <w:spacing w:before="120" w:after="240"/>
      <w:outlineLvl w:val="3"/>
    </w:pPr>
    <w:rPr>
      <w:rFonts w:ascii="Times New Roman" w:hAnsi="Times New Roman"/>
      <w:color w:val="000000"/>
      <w:sz w:val="24"/>
      <w:szCs w:val="24"/>
    </w:rPr>
  </w:style>
  <w:style w:type="paragraph" w:customStyle="1" w:styleId="LFParasubclause4">
    <w:name w:val="LF Para subclause 4"/>
    <w:qFormat/>
    <w:rsid w:val="00A15CF2"/>
    <w:pPr>
      <w:numPr>
        <w:ilvl w:val="4"/>
        <w:numId w:val="3"/>
      </w:numPr>
      <w:spacing w:before="120" w:after="240"/>
      <w:outlineLvl w:val="4"/>
    </w:pPr>
    <w:rPr>
      <w:rFonts w:ascii="Times New Roman" w:hAnsi="Times New Roman"/>
      <w:color w:val="000000"/>
      <w:sz w:val="24"/>
      <w:szCs w:val="24"/>
    </w:rPr>
  </w:style>
  <w:style w:type="paragraph" w:customStyle="1" w:styleId="LFTitle-Clause">
    <w:name w:val="LF Title - Clause"/>
    <w:link w:val="LFTitle-ClauseChar"/>
    <w:qFormat/>
    <w:rsid w:val="00A15CF2"/>
    <w:pPr>
      <w:numPr>
        <w:numId w:val="3"/>
      </w:numPr>
      <w:spacing w:before="360" w:after="240"/>
      <w:jc w:val="center"/>
      <w:outlineLvl w:val="0"/>
    </w:pPr>
    <w:rPr>
      <w:rFonts w:ascii="Times New Roman" w:hAnsi="Times New Roman"/>
      <w:b/>
      <w:color w:val="000000"/>
      <w:sz w:val="24"/>
      <w:szCs w:val="24"/>
    </w:rPr>
  </w:style>
  <w:style w:type="character" w:customStyle="1" w:styleId="Title-Subclause1">
    <w:name w:val="Title - Subclause 1"/>
    <w:uiPriority w:val="1"/>
    <w:qFormat/>
    <w:rsid w:val="00A15CF2"/>
    <w:rPr>
      <w:rFonts w:ascii="Times New Roman" w:hAnsi="Times New Roman" w:cs="Times New Roman"/>
      <w:b w:val="0"/>
      <w:dstrike w:val="0"/>
      <w:color w:val="000000"/>
      <w:sz w:val="24"/>
      <w:szCs w:val="22"/>
      <w:u w:val="none"/>
      <w:vertAlign w:val="baseline"/>
    </w:rPr>
  </w:style>
  <w:style w:type="paragraph" w:customStyle="1" w:styleId="SLPara-Clause">
    <w:name w:val="SL Para - Clause"/>
    <w:semiHidden/>
    <w:qFormat/>
    <w:rsid w:val="00A15CF2"/>
    <w:pPr>
      <w:numPr>
        <w:numId w:val="2"/>
      </w:numPr>
      <w:spacing w:before="120" w:after="240"/>
      <w:outlineLvl w:val="0"/>
    </w:pPr>
    <w:rPr>
      <w:rFonts w:ascii="Times New Roman" w:hAnsi="Times New Roman"/>
      <w:color w:val="000000"/>
      <w:sz w:val="24"/>
      <w:szCs w:val="24"/>
    </w:rPr>
  </w:style>
  <w:style w:type="paragraph" w:customStyle="1" w:styleId="CustomizableHeading">
    <w:name w:val="Customizable Heading"/>
    <w:link w:val="CustomizableHeadingChar"/>
    <w:qFormat/>
    <w:rsid w:val="00A15CF2"/>
    <w:pPr>
      <w:spacing w:before="120"/>
      <w:jc w:val="center"/>
      <w:outlineLvl w:val="0"/>
    </w:pPr>
    <w:rPr>
      <w:rFonts w:ascii="Times New Roman" w:hAnsi="Times New Roman"/>
      <w:b/>
      <w:color w:val="000000"/>
      <w:sz w:val="24"/>
      <w:szCs w:val="22"/>
    </w:rPr>
  </w:style>
  <w:style w:type="character" w:customStyle="1" w:styleId="CustomizableHeadingChar">
    <w:name w:val="Customizable Heading Char"/>
    <w:link w:val="CustomizableHeading"/>
    <w:rsid w:val="00A15CF2"/>
    <w:rPr>
      <w:rFonts w:ascii="Times New Roman" w:hAnsi="Times New Roman"/>
      <w:b/>
      <w:color w:val="000000"/>
      <w:szCs w:val="22"/>
    </w:rPr>
  </w:style>
  <w:style w:type="character" w:customStyle="1" w:styleId="LFTitle-ClauseChar">
    <w:name w:val="LF Title - Clause Char"/>
    <w:link w:val="LFTitle-Clause"/>
    <w:rsid w:val="00A15CF2"/>
    <w:rPr>
      <w:rFonts w:ascii="Times New Roman" w:hAnsi="Times New Roman"/>
      <w:b/>
      <w:color w:val="000000"/>
      <w:sz w:val="24"/>
      <w:szCs w:val="24"/>
    </w:rPr>
  </w:style>
  <w:style w:type="paragraph" w:customStyle="1" w:styleId="MFPara-Clause">
    <w:name w:val="MF Para - Clause"/>
    <w:link w:val="MFPara-ClauseChar"/>
    <w:qFormat/>
    <w:rsid w:val="00A15CF2"/>
    <w:pPr>
      <w:numPr>
        <w:numId w:val="4"/>
      </w:numPr>
      <w:spacing w:before="240" w:after="240"/>
      <w:ind w:firstLine="431"/>
      <w:outlineLvl w:val="0"/>
    </w:pPr>
    <w:rPr>
      <w:rFonts w:ascii="Times New Roman" w:hAnsi="Times New Roman"/>
      <w:color w:val="000000"/>
      <w:sz w:val="24"/>
      <w:szCs w:val="24"/>
    </w:rPr>
  </w:style>
  <w:style w:type="paragraph" w:customStyle="1" w:styleId="MFParasubclause1">
    <w:name w:val="MF Para subclause 1"/>
    <w:link w:val="MFParasubclause1Char"/>
    <w:rsid w:val="00A15CF2"/>
    <w:pPr>
      <w:numPr>
        <w:ilvl w:val="1"/>
        <w:numId w:val="4"/>
      </w:numPr>
      <w:spacing w:before="120" w:after="240"/>
      <w:outlineLvl w:val="1"/>
    </w:pPr>
    <w:rPr>
      <w:rFonts w:ascii="Times New Roman" w:hAnsi="Times New Roman"/>
      <w:color w:val="000000"/>
      <w:sz w:val="24"/>
      <w:szCs w:val="24"/>
    </w:rPr>
  </w:style>
  <w:style w:type="paragraph" w:customStyle="1" w:styleId="MFParasubclause2">
    <w:name w:val="MF Para subclause 2"/>
    <w:link w:val="MFParasubclause2Char"/>
    <w:rsid w:val="00A15CF2"/>
    <w:pPr>
      <w:numPr>
        <w:ilvl w:val="2"/>
        <w:numId w:val="4"/>
      </w:numPr>
      <w:spacing w:before="120" w:after="240"/>
      <w:outlineLvl w:val="2"/>
    </w:pPr>
    <w:rPr>
      <w:rFonts w:ascii="Times New Roman" w:hAnsi="Times New Roman"/>
      <w:color w:val="000000"/>
      <w:sz w:val="24"/>
      <w:szCs w:val="24"/>
    </w:rPr>
  </w:style>
  <w:style w:type="paragraph" w:customStyle="1" w:styleId="MFParasubclause3">
    <w:name w:val="MF Para subclause 3"/>
    <w:link w:val="MFParasubclause3Char"/>
    <w:rsid w:val="00A15CF2"/>
    <w:pPr>
      <w:numPr>
        <w:ilvl w:val="3"/>
        <w:numId w:val="4"/>
      </w:numPr>
      <w:spacing w:before="120" w:after="240"/>
      <w:outlineLvl w:val="3"/>
    </w:pPr>
    <w:rPr>
      <w:rFonts w:ascii="Times New Roman" w:hAnsi="Times New Roman"/>
      <w:color w:val="000000"/>
      <w:sz w:val="24"/>
      <w:szCs w:val="24"/>
    </w:rPr>
  </w:style>
  <w:style w:type="paragraph" w:customStyle="1" w:styleId="MFParasubclause4">
    <w:name w:val="MF Para subclause 4"/>
    <w:link w:val="MFParasubclause4Char"/>
    <w:rsid w:val="00A15CF2"/>
    <w:pPr>
      <w:numPr>
        <w:ilvl w:val="4"/>
        <w:numId w:val="4"/>
      </w:numPr>
      <w:spacing w:before="120" w:after="240"/>
      <w:outlineLvl w:val="4"/>
    </w:pPr>
    <w:rPr>
      <w:rFonts w:ascii="Times New Roman" w:hAnsi="Times New Roman"/>
      <w:color w:val="000000"/>
      <w:sz w:val="24"/>
      <w:szCs w:val="24"/>
    </w:rPr>
  </w:style>
  <w:style w:type="character" w:customStyle="1" w:styleId="SFParasubclause2Char">
    <w:name w:val="SF Para subclause 2 Char"/>
    <w:link w:val="SFParasubclause2"/>
    <w:locked/>
    <w:rsid w:val="00A15CF2"/>
    <w:rPr>
      <w:rFonts w:ascii="Times New Roman" w:hAnsi="Times New Roman"/>
      <w:color w:val="000000"/>
      <w:sz w:val="24"/>
      <w:szCs w:val="24"/>
    </w:rPr>
  </w:style>
  <w:style w:type="character" w:customStyle="1" w:styleId="SFParasubclause3Char">
    <w:name w:val="SF Para subclause 3 Char"/>
    <w:link w:val="SFParasubclause3"/>
    <w:locked/>
    <w:rsid w:val="00A15CF2"/>
    <w:rPr>
      <w:rFonts w:ascii="Times New Roman" w:hAnsi="Times New Roman"/>
      <w:color w:val="000000"/>
      <w:sz w:val="24"/>
      <w:szCs w:val="24"/>
    </w:rPr>
  </w:style>
  <w:style w:type="character" w:customStyle="1" w:styleId="SFPara-ClauseChar">
    <w:name w:val="SF Para - Clause Char"/>
    <w:link w:val="SFPara-Clause"/>
    <w:rsid w:val="00A15CF2"/>
    <w:rPr>
      <w:rFonts w:ascii="Times New Roman" w:hAnsi="Times New Roman"/>
      <w:color w:val="000000"/>
      <w:sz w:val="24"/>
      <w:szCs w:val="24"/>
    </w:rPr>
  </w:style>
  <w:style w:type="paragraph" w:customStyle="1" w:styleId="MemoPara-Clause">
    <w:name w:val="Memo Para - Clause"/>
    <w:link w:val="MemoPara-ClauseChar"/>
    <w:qFormat/>
    <w:rsid w:val="005E2912"/>
    <w:pPr>
      <w:spacing w:before="120" w:after="240"/>
      <w:ind w:firstLine="720"/>
    </w:pPr>
    <w:rPr>
      <w:color w:val="000000"/>
      <w:sz w:val="24"/>
      <w:szCs w:val="24"/>
    </w:rPr>
  </w:style>
  <w:style w:type="character" w:customStyle="1" w:styleId="MemoPara-ClauseChar">
    <w:name w:val="Memo Para - Clause Char"/>
    <w:link w:val="MemoPara-Clause"/>
    <w:rsid w:val="005E2912"/>
    <w:rPr>
      <w:color w:val="000000"/>
      <w:sz w:val="24"/>
      <w:szCs w:val="24"/>
    </w:rPr>
  </w:style>
  <w:style w:type="paragraph" w:customStyle="1" w:styleId="MemoParasubclause1">
    <w:name w:val="Memo Para subclause 1"/>
    <w:link w:val="MemoParasubclause1Char"/>
    <w:qFormat/>
    <w:rsid w:val="005E2912"/>
    <w:pPr>
      <w:spacing w:before="120" w:after="240"/>
      <w:ind w:firstLine="720"/>
      <w:outlineLvl w:val="1"/>
    </w:pPr>
    <w:rPr>
      <w:color w:val="000000"/>
      <w:sz w:val="24"/>
      <w:szCs w:val="24"/>
    </w:rPr>
  </w:style>
  <w:style w:type="paragraph" w:customStyle="1" w:styleId="MemoClauseTitle-Para">
    <w:name w:val="Memo Clause Title - Para"/>
    <w:qFormat/>
    <w:rsid w:val="005E2912"/>
    <w:pPr>
      <w:spacing w:before="120" w:after="240"/>
      <w:outlineLvl w:val="0"/>
    </w:pPr>
    <w:rPr>
      <w:b/>
      <w:color w:val="000000"/>
      <w:sz w:val="24"/>
      <w:szCs w:val="24"/>
      <w:u w:val="single"/>
    </w:rPr>
  </w:style>
  <w:style w:type="paragraph" w:customStyle="1" w:styleId="RESPara-Clause">
    <w:name w:val="RES Para - Clause"/>
    <w:basedOn w:val="Normal"/>
    <w:link w:val="RESPara-ClauseChar"/>
    <w:semiHidden/>
    <w:unhideWhenUsed/>
    <w:qFormat/>
    <w:rsid w:val="005E2912"/>
    <w:pPr>
      <w:spacing w:before="240" w:after="240"/>
      <w:ind w:firstLine="720"/>
      <w:outlineLvl w:val="0"/>
    </w:pPr>
  </w:style>
  <w:style w:type="character" w:customStyle="1" w:styleId="RESPara-ClauseChar">
    <w:name w:val="RES Para - Clause Char"/>
    <w:link w:val="RESPara-Clause"/>
    <w:rsid w:val="005E2912"/>
    <w:rPr>
      <w:color w:val="000000"/>
      <w:sz w:val="24"/>
      <w:szCs w:val="24"/>
    </w:rPr>
  </w:style>
  <w:style w:type="paragraph" w:customStyle="1" w:styleId="RecitalClause">
    <w:name w:val="Recital Clause"/>
    <w:link w:val="RecitalClauseChar"/>
    <w:semiHidden/>
    <w:unhideWhenUsed/>
    <w:qFormat/>
    <w:rsid w:val="005E2912"/>
    <w:pPr>
      <w:tabs>
        <w:tab w:val="num" w:pos="0"/>
      </w:tabs>
      <w:spacing w:before="120" w:after="240"/>
      <w:ind w:firstLine="432"/>
    </w:pPr>
    <w:rPr>
      <w:color w:val="000000"/>
      <w:sz w:val="24"/>
      <w:szCs w:val="24"/>
    </w:rPr>
  </w:style>
  <w:style w:type="character" w:customStyle="1" w:styleId="RecitalClauseChar">
    <w:name w:val="Recital Clause Char"/>
    <w:link w:val="RecitalClause"/>
    <w:rsid w:val="005E2912"/>
    <w:rPr>
      <w:color w:val="000000"/>
      <w:sz w:val="24"/>
      <w:szCs w:val="24"/>
    </w:rPr>
  </w:style>
  <w:style w:type="character" w:customStyle="1" w:styleId="MemoParasubclause1Char">
    <w:name w:val="Memo Para subclause 1 Char"/>
    <w:link w:val="MemoParasubclause1"/>
    <w:locked/>
    <w:rsid w:val="005E2912"/>
    <w:rPr>
      <w:color w:val="000000"/>
      <w:sz w:val="24"/>
      <w:szCs w:val="24"/>
    </w:rPr>
  </w:style>
  <w:style w:type="character" w:customStyle="1" w:styleId="MFParasubclause1Char">
    <w:name w:val="MF Para subclause 1 Char"/>
    <w:link w:val="MFParasubclause1"/>
    <w:locked/>
    <w:rsid w:val="00A15CF2"/>
    <w:rPr>
      <w:rFonts w:ascii="Times New Roman" w:hAnsi="Times New Roman"/>
      <w:color w:val="000000"/>
      <w:sz w:val="24"/>
      <w:szCs w:val="24"/>
    </w:rPr>
  </w:style>
  <w:style w:type="character" w:customStyle="1" w:styleId="MFParasubclause2Char">
    <w:name w:val="MF Para subclause 2 Char"/>
    <w:link w:val="MFParasubclause2"/>
    <w:locked/>
    <w:rsid w:val="00A15CF2"/>
    <w:rPr>
      <w:rFonts w:ascii="Times New Roman" w:hAnsi="Times New Roman"/>
      <w:color w:val="000000"/>
      <w:sz w:val="24"/>
      <w:szCs w:val="24"/>
    </w:rPr>
  </w:style>
  <w:style w:type="character" w:customStyle="1" w:styleId="MFParasubclause3Char">
    <w:name w:val="MF Para subclause 3 Char"/>
    <w:link w:val="MFParasubclause3"/>
    <w:locked/>
    <w:rsid w:val="00A15CF2"/>
    <w:rPr>
      <w:rFonts w:ascii="Times New Roman" w:hAnsi="Times New Roman"/>
      <w:color w:val="000000"/>
      <w:sz w:val="24"/>
      <w:szCs w:val="24"/>
    </w:rPr>
  </w:style>
  <w:style w:type="character" w:customStyle="1" w:styleId="MFParasubclause4Char">
    <w:name w:val="MF Para subclause 4 Char"/>
    <w:link w:val="MFParasubclause4"/>
    <w:locked/>
    <w:rsid w:val="00A15CF2"/>
    <w:rPr>
      <w:rFonts w:ascii="Times New Roman" w:hAnsi="Times New Roman"/>
      <w:color w:val="000000"/>
      <w:sz w:val="24"/>
      <w:szCs w:val="24"/>
    </w:rPr>
  </w:style>
  <w:style w:type="character" w:customStyle="1" w:styleId="MFPara-ClauseChar">
    <w:name w:val="MF Para - Clause Char"/>
    <w:link w:val="MFPara-Clause"/>
    <w:rsid w:val="00A15CF2"/>
    <w:rPr>
      <w:rFonts w:ascii="Times New Roman" w:hAnsi="Times New Roman"/>
      <w:color w:val="000000"/>
      <w:sz w:val="24"/>
      <w:szCs w:val="24"/>
    </w:rPr>
  </w:style>
  <w:style w:type="paragraph" w:styleId="DocumentMap">
    <w:name w:val="Document Map"/>
    <w:basedOn w:val="Normal"/>
    <w:link w:val="DocumentMapChar"/>
    <w:semiHidden/>
    <w:rsid w:val="00A15CF2"/>
    <w:rPr>
      <w:rFonts w:ascii="Tahoma" w:hAnsi="Tahoma" w:cs="Tahoma"/>
      <w:sz w:val="16"/>
      <w:szCs w:val="16"/>
    </w:rPr>
  </w:style>
  <w:style w:type="character" w:customStyle="1" w:styleId="DocumentMapChar">
    <w:name w:val="Document Map Char"/>
    <w:link w:val="DocumentMap"/>
    <w:semiHidden/>
    <w:rsid w:val="00A15CF2"/>
    <w:rPr>
      <w:rFonts w:ascii="Tahoma" w:hAnsi="Tahoma" w:cs="Tahoma"/>
      <w:color w:val="000000"/>
      <w:sz w:val="16"/>
      <w:szCs w:val="16"/>
    </w:rPr>
  </w:style>
  <w:style w:type="paragraph" w:customStyle="1" w:styleId="ppcountsave">
    <w:name w:val="ppcountsave"/>
    <w:link w:val="ppcountsaveChar"/>
    <w:semiHidden/>
    <w:qFormat/>
    <w:rsid w:val="00A15CF2"/>
    <w:pPr>
      <w:spacing w:before="120"/>
    </w:pPr>
    <w:rPr>
      <w:color w:val="000000"/>
      <w:sz w:val="14"/>
      <w:szCs w:val="14"/>
    </w:rPr>
  </w:style>
  <w:style w:type="character" w:customStyle="1" w:styleId="ppcountsaveChar">
    <w:name w:val="ppcountsave Char"/>
    <w:link w:val="ppcountsave"/>
    <w:semiHidden/>
    <w:rsid w:val="00A15CF2"/>
    <w:rPr>
      <w:color w:val="000000"/>
      <w:sz w:val="14"/>
      <w:szCs w:val="14"/>
    </w:rPr>
  </w:style>
  <w:style w:type="paragraph" w:customStyle="1" w:styleId="LFParaOptsubclause1">
    <w:name w:val="LF Para Opt subclause 1"/>
    <w:basedOn w:val="Normal"/>
    <w:semiHidden/>
    <w:qFormat/>
    <w:rsid w:val="00A15CF2"/>
    <w:pPr>
      <w:numPr>
        <w:ilvl w:val="1"/>
        <w:numId w:val="5"/>
      </w:numPr>
      <w:shd w:val="clear" w:color="auto" w:fill="D9D9D9"/>
      <w:spacing w:after="240"/>
      <w:outlineLvl w:val="1"/>
    </w:pPr>
    <w:rPr>
      <w:rFonts w:ascii="Times New Roman" w:hAnsi="Times New Roman"/>
    </w:rPr>
  </w:style>
  <w:style w:type="paragraph" w:customStyle="1" w:styleId="docversion">
    <w:name w:val="docversion"/>
    <w:link w:val="docversionChar"/>
    <w:semiHidden/>
    <w:rsid w:val="00A15CF2"/>
    <w:pPr>
      <w:spacing w:before="120"/>
    </w:pPr>
    <w:rPr>
      <w:color w:val="000000"/>
      <w:sz w:val="14"/>
      <w:szCs w:val="22"/>
    </w:rPr>
  </w:style>
  <w:style w:type="character" w:customStyle="1" w:styleId="docversionChar">
    <w:name w:val="docversion Char"/>
    <w:link w:val="docversion"/>
    <w:semiHidden/>
    <w:rsid w:val="00A15CF2"/>
    <w:rPr>
      <w:color w:val="000000"/>
      <w:sz w:val="14"/>
      <w:szCs w:val="22"/>
    </w:rPr>
  </w:style>
  <w:style w:type="character" w:customStyle="1" w:styleId="Title-Clause">
    <w:name w:val="Title - Clause"/>
    <w:uiPriority w:val="1"/>
    <w:rsid w:val="00A15CF2"/>
    <w:rPr>
      <w:rFonts w:ascii="Times New Roman" w:hAnsi="Times New Roman" w:cs="Times New Roman"/>
      <w:b w:val="0"/>
      <w:dstrike w:val="0"/>
      <w:color w:val="000000"/>
      <w:sz w:val="24"/>
      <w:u w:val="none"/>
      <w:vertAlign w:val="baseline"/>
    </w:rPr>
  </w:style>
  <w:style w:type="character" w:customStyle="1" w:styleId="Title-Subclause2">
    <w:name w:val="Title - Subclause 2"/>
    <w:uiPriority w:val="1"/>
    <w:rsid w:val="00A15CF2"/>
    <w:rPr>
      <w:rFonts w:ascii="Times New Roman" w:hAnsi="Times New Roman" w:cs="Times New Roman"/>
      <w:b w:val="0"/>
      <w:dstrike w:val="0"/>
      <w:color w:val="000000"/>
      <w:sz w:val="24"/>
      <w:u w:val="none"/>
      <w:vertAlign w:val="baseline"/>
    </w:rPr>
  </w:style>
  <w:style w:type="character" w:customStyle="1" w:styleId="Title-Subclause3">
    <w:name w:val="Title - Subclause 3"/>
    <w:uiPriority w:val="1"/>
    <w:rsid w:val="00A15CF2"/>
    <w:rPr>
      <w:rFonts w:ascii="Times New Roman" w:hAnsi="Times New Roman" w:cs="Times New Roman"/>
      <w:b w:val="0"/>
      <w:dstrike w:val="0"/>
      <w:color w:val="000000"/>
      <w:sz w:val="24"/>
      <w:u w:val="none"/>
      <w:vertAlign w:val="baseline"/>
    </w:rPr>
  </w:style>
  <w:style w:type="character" w:customStyle="1" w:styleId="Title-Subclause4">
    <w:name w:val="Title - Subclause 4"/>
    <w:uiPriority w:val="1"/>
    <w:rsid w:val="00A15CF2"/>
    <w:rPr>
      <w:rFonts w:ascii="Times New Roman" w:hAnsi="Times New Roman" w:cs="Times New Roman"/>
      <w:b w:val="0"/>
      <w:dstrike w:val="0"/>
      <w:color w:val="000000"/>
      <w:sz w:val="24"/>
      <w:u w:val="none"/>
      <w:vertAlign w:val="baseline"/>
    </w:rPr>
  </w:style>
  <w:style w:type="paragraph" w:customStyle="1" w:styleId="LFParaOptsubclause2">
    <w:name w:val="LF Para Opt subclause 2"/>
    <w:basedOn w:val="Normal"/>
    <w:semiHidden/>
    <w:qFormat/>
    <w:rsid w:val="00A15CF2"/>
    <w:pPr>
      <w:numPr>
        <w:ilvl w:val="2"/>
        <w:numId w:val="5"/>
      </w:numPr>
      <w:shd w:val="clear" w:color="auto" w:fill="D9D9D9"/>
      <w:spacing w:after="240"/>
      <w:outlineLvl w:val="2"/>
    </w:pPr>
    <w:rPr>
      <w:rFonts w:ascii="Times New Roman" w:hAnsi="Times New Roman"/>
    </w:rPr>
  </w:style>
  <w:style w:type="paragraph" w:customStyle="1" w:styleId="LFParaOptsubclause3">
    <w:name w:val="LF Para Opt subclause 3"/>
    <w:basedOn w:val="LFParasubclause3"/>
    <w:semiHidden/>
    <w:qFormat/>
    <w:rsid w:val="00A15CF2"/>
    <w:pPr>
      <w:numPr>
        <w:numId w:val="5"/>
      </w:numPr>
      <w:shd w:val="clear" w:color="auto" w:fill="D9D9D9"/>
    </w:pPr>
  </w:style>
  <w:style w:type="paragraph" w:customStyle="1" w:styleId="LFParaOptsubclause4">
    <w:name w:val="LF Para Opt subclause 4"/>
    <w:basedOn w:val="LFParasubclause4"/>
    <w:semiHidden/>
    <w:qFormat/>
    <w:rsid w:val="00A15CF2"/>
    <w:pPr>
      <w:numPr>
        <w:numId w:val="5"/>
      </w:numPr>
      <w:shd w:val="clear" w:color="auto" w:fill="D9D9D9"/>
    </w:pPr>
  </w:style>
  <w:style w:type="paragraph" w:customStyle="1" w:styleId="LFTitle-OptClause">
    <w:name w:val="LF Title - Opt Clause"/>
    <w:basedOn w:val="Normal"/>
    <w:link w:val="LFTitle-OptClauseChar"/>
    <w:semiHidden/>
    <w:qFormat/>
    <w:rsid w:val="00A15CF2"/>
    <w:pPr>
      <w:numPr>
        <w:numId w:val="5"/>
      </w:numPr>
      <w:shd w:val="clear" w:color="auto" w:fill="D9D9D9"/>
      <w:spacing w:before="360" w:after="240"/>
      <w:jc w:val="center"/>
      <w:outlineLvl w:val="0"/>
    </w:pPr>
    <w:rPr>
      <w:rFonts w:ascii="Times New Roman" w:hAnsi="Times New Roman"/>
      <w:b/>
    </w:rPr>
  </w:style>
  <w:style w:type="character" w:customStyle="1" w:styleId="Title-OptSubclause2">
    <w:name w:val="Title - Opt Subclause 2"/>
    <w:uiPriority w:val="1"/>
    <w:semiHidden/>
    <w:rsid w:val="00A15CF2"/>
    <w:rPr>
      <w:rFonts w:ascii="Times New Roman" w:hAnsi="Times New Roman" w:cs="Times New Roman"/>
      <w:b w:val="0"/>
      <w:caps w:val="0"/>
      <w:dstrike w:val="0"/>
      <w:color w:val="000000"/>
      <w:sz w:val="24"/>
      <w:bdr w:val="none" w:sz="0" w:space="0" w:color="auto"/>
      <w:shd w:val="clear" w:color="auto" w:fill="D9D9D9"/>
      <w:vertAlign w:val="baseline"/>
    </w:rPr>
  </w:style>
  <w:style w:type="character" w:customStyle="1" w:styleId="Title-OptSubclause3">
    <w:name w:val="Title - Opt Subclause 3"/>
    <w:uiPriority w:val="1"/>
    <w:semiHidden/>
    <w:rsid w:val="00A15CF2"/>
    <w:rPr>
      <w:rFonts w:ascii="Times New Roman" w:hAnsi="Times New Roman" w:cs="Times New Roman"/>
      <w:b w:val="0"/>
      <w:dstrike w:val="0"/>
      <w:color w:val="000000"/>
      <w:sz w:val="24"/>
      <w:bdr w:val="none" w:sz="0" w:space="0" w:color="auto"/>
      <w:shd w:val="clear" w:color="auto" w:fill="D9D9D9"/>
      <w:vertAlign w:val="baseline"/>
    </w:rPr>
  </w:style>
  <w:style w:type="character" w:customStyle="1" w:styleId="Title-OptSubclause4">
    <w:name w:val="Title - Opt Subclause 4"/>
    <w:uiPriority w:val="1"/>
    <w:semiHidden/>
    <w:rsid w:val="00A15CF2"/>
    <w:rPr>
      <w:rFonts w:ascii="Times New Roman" w:hAnsi="Times New Roman" w:cs="Times New Roman"/>
      <w:b w:val="0"/>
      <w:dstrike w:val="0"/>
      <w:color w:val="000000"/>
      <w:sz w:val="24"/>
      <w:szCs w:val="22"/>
      <w:bdr w:val="none" w:sz="0" w:space="0" w:color="auto"/>
      <w:shd w:val="clear" w:color="auto" w:fill="D9D9D9"/>
      <w:vertAlign w:val="baseline"/>
    </w:rPr>
  </w:style>
  <w:style w:type="character" w:customStyle="1" w:styleId="LFTitle-OptClauseChar">
    <w:name w:val="LF Title - Opt Clause Char"/>
    <w:link w:val="LFTitle-OptClause"/>
    <w:semiHidden/>
    <w:rsid w:val="00A15CF2"/>
    <w:rPr>
      <w:rFonts w:ascii="Times New Roman" w:eastAsiaTheme="minorHAnsi" w:hAnsi="Times New Roman" w:cstheme="minorBidi"/>
      <w:b/>
      <w:sz w:val="22"/>
      <w:szCs w:val="22"/>
      <w:shd w:val="clear" w:color="auto" w:fill="D9D9D9"/>
    </w:rPr>
  </w:style>
  <w:style w:type="character" w:customStyle="1" w:styleId="Title-OptSubclause1">
    <w:name w:val="Title - Opt Subclause 1"/>
    <w:uiPriority w:val="1"/>
    <w:semiHidden/>
    <w:rsid w:val="00A15CF2"/>
    <w:rPr>
      <w:rFonts w:ascii="Times New Roman" w:hAnsi="Times New Roman" w:cs="Times New Roman"/>
      <w:b w:val="0"/>
      <w:dstrike w:val="0"/>
      <w:color w:val="000000"/>
      <w:sz w:val="24"/>
      <w:szCs w:val="22"/>
      <w:u w:val="none"/>
      <w:bdr w:val="none" w:sz="0" w:space="0" w:color="auto"/>
      <w:shd w:val="clear" w:color="auto" w:fill="D9D9D9"/>
      <w:vertAlign w:val="baseline"/>
    </w:rPr>
  </w:style>
  <w:style w:type="paragraph" w:customStyle="1" w:styleId="SLPara-OptClause">
    <w:name w:val="SL Para - Opt Clause"/>
    <w:semiHidden/>
    <w:qFormat/>
    <w:rsid w:val="00A15CF2"/>
    <w:pPr>
      <w:numPr>
        <w:numId w:val="6"/>
      </w:numPr>
      <w:shd w:val="clear" w:color="auto" w:fill="D9D9D9"/>
      <w:spacing w:before="120" w:after="240"/>
      <w:outlineLvl w:val="0"/>
    </w:pPr>
    <w:rPr>
      <w:rFonts w:ascii="Times New Roman" w:hAnsi="Times New Roman"/>
      <w:color w:val="000000"/>
      <w:sz w:val="24"/>
      <w:szCs w:val="24"/>
    </w:rPr>
  </w:style>
  <w:style w:type="paragraph" w:customStyle="1" w:styleId="SFPara-OptClause">
    <w:name w:val="SF Para - Opt Clause"/>
    <w:basedOn w:val="Normal"/>
    <w:semiHidden/>
    <w:qFormat/>
    <w:rsid w:val="00A15CF2"/>
    <w:pPr>
      <w:numPr>
        <w:numId w:val="7"/>
      </w:numPr>
      <w:shd w:val="clear" w:color="auto" w:fill="D9D9D9"/>
      <w:spacing w:before="240" w:after="240"/>
      <w:outlineLvl w:val="0"/>
    </w:pPr>
    <w:rPr>
      <w:rFonts w:ascii="Times New Roman" w:hAnsi="Times New Roman"/>
    </w:rPr>
  </w:style>
  <w:style w:type="paragraph" w:customStyle="1" w:styleId="SFParaOptsubclause1">
    <w:name w:val="SF Para Opt subclause 1"/>
    <w:basedOn w:val="SFParasubclause1"/>
    <w:semiHidden/>
    <w:qFormat/>
    <w:rsid w:val="00A15CF2"/>
    <w:pPr>
      <w:numPr>
        <w:numId w:val="7"/>
      </w:numPr>
      <w:shd w:val="clear" w:color="auto" w:fill="D9D9D9"/>
    </w:pPr>
  </w:style>
  <w:style w:type="paragraph" w:customStyle="1" w:styleId="SFParaOptsubclause2">
    <w:name w:val="SF Para Opt subclause 2"/>
    <w:basedOn w:val="Normal"/>
    <w:semiHidden/>
    <w:qFormat/>
    <w:rsid w:val="00A15CF2"/>
    <w:pPr>
      <w:numPr>
        <w:ilvl w:val="2"/>
        <w:numId w:val="7"/>
      </w:numPr>
      <w:shd w:val="clear" w:color="auto" w:fill="D9D9D9"/>
      <w:spacing w:after="240"/>
      <w:outlineLvl w:val="2"/>
    </w:pPr>
    <w:rPr>
      <w:rFonts w:ascii="Times New Roman" w:hAnsi="Times New Roman"/>
    </w:rPr>
  </w:style>
  <w:style w:type="paragraph" w:customStyle="1" w:styleId="SFParaOptsubclause3">
    <w:name w:val="SF Para Opt subclause 3"/>
    <w:basedOn w:val="SFParasubclause3"/>
    <w:semiHidden/>
    <w:qFormat/>
    <w:rsid w:val="00A15CF2"/>
    <w:pPr>
      <w:numPr>
        <w:numId w:val="7"/>
      </w:numPr>
      <w:shd w:val="clear" w:color="auto" w:fill="D9D9D9"/>
    </w:pPr>
  </w:style>
  <w:style w:type="paragraph" w:customStyle="1" w:styleId="MFParaOptsubclause1">
    <w:name w:val="MF Para Opt subclause 1"/>
    <w:basedOn w:val="Normal"/>
    <w:semiHidden/>
    <w:qFormat/>
    <w:rsid w:val="00A15CF2"/>
    <w:pPr>
      <w:numPr>
        <w:ilvl w:val="1"/>
        <w:numId w:val="8"/>
      </w:numPr>
      <w:shd w:val="clear" w:color="auto" w:fill="D9D9D9"/>
      <w:spacing w:after="240"/>
      <w:outlineLvl w:val="1"/>
    </w:pPr>
    <w:rPr>
      <w:rFonts w:ascii="Times New Roman" w:hAnsi="Times New Roman"/>
    </w:rPr>
  </w:style>
  <w:style w:type="paragraph" w:customStyle="1" w:styleId="MFPara-OptClause">
    <w:name w:val="MF Para - Opt Clause"/>
    <w:basedOn w:val="Normal"/>
    <w:semiHidden/>
    <w:qFormat/>
    <w:rsid w:val="00A15CF2"/>
    <w:pPr>
      <w:numPr>
        <w:numId w:val="8"/>
      </w:numPr>
      <w:shd w:val="clear" w:color="auto" w:fill="D9D9D9"/>
      <w:spacing w:after="240"/>
      <w:outlineLvl w:val="0"/>
    </w:pPr>
    <w:rPr>
      <w:rFonts w:ascii="Times New Roman" w:hAnsi="Times New Roman"/>
    </w:rPr>
  </w:style>
  <w:style w:type="paragraph" w:customStyle="1" w:styleId="MFParaOptsubclause2">
    <w:name w:val="MF Para Opt subclause 2"/>
    <w:basedOn w:val="Normal"/>
    <w:semiHidden/>
    <w:qFormat/>
    <w:rsid w:val="00A15CF2"/>
    <w:pPr>
      <w:numPr>
        <w:ilvl w:val="2"/>
        <w:numId w:val="8"/>
      </w:numPr>
      <w:shd w:val="clear" w:color="auto" w:fill="D9D9D9"/>
      <w:spacing w:after="240"/>
      <w:outlineLvl w:val="2"/>
    </w:pPr>
    <w:rPr>
      <w:rFonts w:ascii="Times New Roman" w:hAnsi="Times New Roman"/>
    </w:rPr>
  </w:style>
  <w:style w:type="paragraph" w:customStyle="1" w:styleId="MFParaOptsubclause3">
    <w:name w:val="MF Para Opt subclause 3"/>
    <w:basedOn w:val="Normal"/>
    <w:semiHidden/>
    <w:qFormat/>
    <w:rsid w:val="00A15CF2"/>
    <w:pPr>
      <w:numPr>
        <w:ilvl w:val="3"/>
        <w:numId w:val="8"/>
      </w:numPr>
      <w:shd w:val="clear" w:color="auto" w:fill="D9D9D9"/>
      <w:spacing w:after="240"/>
      <w:outlineLvl w:val="3"/>
    </w:pPr>
    <w:rPr>
      <w:rFonts w:ascii="Times New Roman" w:hAnsi="Times New Roman"/>
    </w:rPr>
  </w:style>
  <w:style w:type="paragraph" w:customStyle="1" w:styleId="MFParaOptsubclause4">
    <w:name w:val="MF Para Opt subclause 4"/>
    <w:basedOn w:val="Normal"/>
    <w:semiHidden/>
    <w:qFormat/>
    <w:rsid w:val="00A15CF2"/>
    <w:pPr>
      <w:numPr>
        <w:ilvl w:val="4"/>
        <w:numId w:val="8"/>
      </w:numPr>
      <w:shd w:val="clear" w:color="auto" w:fill="D9D9D9"/>
      <w:tabs>
        <w:tab w:val="left" w:pos="2970"/>
      </w:tabs>
      <w:spacing w:after="240"/>
      <w:outlineLvl w:val="4"/>
    </w:pPr>
    <w:rPr>
      <w:rFonts w:ascii="Times New Roman" w:hAnsi="Times New Roman"/>
    </w:rPr>
  </w:style>
  <w:style w:type="paragraph" w:customStyle="1" w:styleId="HeadingLevel2">
    <w:name w:val="Heading Level 2"/>
    <w:link w:val="HeadingLevel2Char"/>
    <w:qFormat/>
    <w:rsid w:val="00A15CF2"/>
    <w:pPr>
      <w:spacing w:before="120"/>
      <w:outlineLvl w:val="1"/>
    </w:pPr>
    <w:rPr>
      <w:b/>
      <w:color w:val="000000"/>
      <w:sz w:val="22"/>
      <w:szCs w:val="22"/>
    </w:rPr>
  </w:style>
  <w:style w:type="paragraph" w:customStyle="1" w:styleId="HeadingLevel3">
    <w:name w:val="Heading Level 3"/>
    <w:link w:val="HeadingLevel3Char"/>
    <w:qFormat/>
    <w:rsid w:val="00A15CF2"/>
    <w:pPr>
      <w:spacing w:before="120"/>
      <w:outlineLvl w:val="2"/>
    </w:pPr>
    <w:rPr>
      <w:rFonts w:cs="Calibri"/>
      <w:b/>
      <w:bCs/>
      <w:color w:val="000000"/>
      <w:szCs w:val="22"/>
    </w:rPr>
  </w:style>
  <w:style w:type="character" w:customStyle="1" w:styleId="HeadingLevel2Char">
    <w:name w:val="Heading Level 2 Char"/>
    <w:link w:val="HeadingLevel2"/>
    <w:rsid w:val="00A15CF2"/>
    <w:rPr>
      <w:b/>
      <w:color w:val="000000"/>
      <w:sz w:val="22"/>
      <w:szCs w:val="22"/>
    </w:rPr>
  </w:style>
  <w:style w:type="character" w:customStyle="1" w:styleId="HeadingLevel3Char">
    <w:name w:val="Heading Level 3 Char"/>
    <w:link w:val="HeadingLevel3"/>
    <w:rsid w:val="00A15CF2"/>
    <w:rPr>
      <w:rFonts w:cs="Calibri"/>
      <w:b/>
      <w:bCs/>
      <w:color w:val="000000"/>
      <w:sz w:val="20"/>
      <w:szCs w:val="22"/>
    </w:rPr>
  </w:style>
  <w:style w:type="paragraph" w:customStyle="1" w:styleId="BlockQuote">
    <w:name w:val="Block Quote"/>
    <w:link w:val="BlockQuoteChar"/>
    <w:rsid w:val="00A15CF2"/>
    <w:pPr>
      <w:spacing w:before="120" w:after="120"/>
      <w:ind w:left="720" w:right="720"/>
    </w:pPr>
    <w:rPr>
      <w:rFonts w:ascii="Times New Roman" w:hAnsi="Times New Roman"/>
      <w:color w:val="000000"/>
      <w:sz w:val="24"/>
      <w:szCs w:val="22"/>
    </w:rPr>
  </w:style>
  <w:style w:type="character" w:customStyle="1" w:styleId="BlockQuoteChar">
    <w:name w:val="Block Quote Char"/>
    <w:link w:val="BlockQuote"/>
    <w:rsid w:val="00A15CF2"/>
    <w:rPr>
      <w:rFonts w:ascii="Times New Roman" w:hAnsi="Times New Roman"/>
      <w:color w:val="000000"/>
      <w:szCs w:val="22"/>
    </w:rPr>
  </w:style>
  <w:style w:type="character" w:customStyle="1" w:styleId="BulletList1Char">
    <w:name w:val="Bullet List 1 Char"/>
    <w:link w:val="BulletList1"/>
    <w:rsid w:val="00A15CF2"/>
    <w:rPr>
      <w:rFonts w:ascii="Times New Roman" w:hAnsi="Times New Roman"/>
      <w:color w:val="000000"/>
      <w:sz w:val="24"/>
      <w:szCs w:val="24"/>
    </w:rPr>
  </w:style>
  <w:style w:type="character" w:customStyle="1" w:styleId="BulletList2Char">
    <w:name w:val="Bullet List 2 Char"/>
    <w:link w:val="BulletList2"/>
    <w:rsid w:val="00A15CF2"/>
    <w:rPr>
      <w:rFonts w:ascii="Times New Roman" w:hAnsi="Times New Roman"/>
      <w:color w:val="000000"/>
      <w:sz w:val="24"/>
      <w:szCs w:val="24"/>
    </w:rPr>
  </w:style>
  <w:style w:type="paragraph" w:customStyle="1" w:styleId="LFPara-Clause-nonum">
    <w:name w:val="LF Para - Clause - no num"/>
    <w:basedOn w:val="Normal"/>
    <w:link w:val="LFPara-Clause-nonumChar"/>
    <w:qFormat/>
    <w:rsid w:val="00A15CF2"/>
    <w:pPr>
      <w:spacing w:after="240"/>
      <w:ind w:firstLine="432"/>
    </w:pPr>
    <w:rPr>
      <w:rFonts w:ascii="Times New Roman" w:hAnsi="Times New Roman"/>
    </w:rPr>
  </w:style>
  <w:style w:type="character" w:customStyle="1" w:styleId="LFPara-Clause-nonumChar">
    <w:name w:val="LF Para - Clause - no num Char"/>
    <w:link w:val="LFPara-Clause-nonum"/>
    <w:rsid w:val="00A15CF2"/>
    <w:rPr>
      <w:rFonts w:ascii="Times New Roman" w:hAnsi="Times New Roman"/>
      <w:color w:val="000000"/>
    </w:rPr>
  </w:style>
  <w:style w:type="paragraph" w:customStyle="1" w:styleId="LFParasubclause1-nonum">
    <w:name w:val="LF Para subclause 1 - no num"/>
    <w:qFormat/>
    <w:rsid w:val="00A15CF2"/>
    <w:pPr>
      <w:spacing w:before="120" w:after="240"/>
      <w:ind w:firstLine="720"/>
      <w:outlineLvl w:val="1"/>
    </w:pPr>
    <w:rPr>
      <w:rFonts w:ascii="Times New Roman" w:hAnsi="Times New Roman"/>
      <w:color w:val="000000"/>
      <w:sz w:val="24"/>
      <w:szCs w:val="24"/>
    </w:rPr>
  </w:style>
  <w:style w:type="paragraph" w:customStyle="1" w:styleId="LFParasubclause2-nonum">
    <w:name w:val="LF Para subclause 2 - no num"/>
    <w:qFormat/>
    <w:rsid w:val="00A15CF2"/>
    <w:pPr>
      <w:spacing w:before="120" w:after="240"/>
      <w:ind w:left="720" w:firstLine="1440"/>
      <w:outlineLvl w:val="2"/>
    </w:pPr>
    <w:rPr>
      <w:rFonts w:ascii="Times New Roman" w:hAnsi="Times New Roman"/>
      <w:color w:val="000000"/>
      <w:sz w:val="24"/>
      <w:szCs w:val="24"/>
    </w:rPr>
  </w:style>
  <w:style w:type="paragraph" w:customStyle="1" w:styleId="LFParasubclause3-nonum">
    <w:name w:val="LF Para subclause 3 - no num"/>
    <w:qFormat/>
    <w:rsid w:val="00A15CF2"/>
    <w:pPr>
      <w:spacing w:before="120" w:after="240"/>
      <w:ind w:left="1512" w:firstLine="1368"/>
      <w:outlineLvl w:val="3"/>
    </w:pPr>
    <w:rPr>
      <w:rFonts w:ascii="Times New Roman" w:hAnsi="Times New Roman"/>
      <w:color w:val="000000"/>
      <w:sz w:val="24"/>
      <w:szCs w:val="24"/>
    </w:rPr>
  </w:style>
  <w:style w:type="paragraph" w:customStyle="1" w:styleId="LFParasubclause4-nonum">
    <w:name w:val="LF Para subclause 4 - no num"/>
    <w:qFormat/>
    <w:rsid w:val="00A15CF2"/>
    <w:pPr>
      <w:spacing w:before="120" w:after="240"/>
      <w:ind w:left="2160" w:firstLine="1440"/>
      <w:outlineLvl w:val="4"/>
    </w:pPr>
    <w:rPr>
      <w:rFonts w:ascii="Times New Roman" w:hAnsi="Times New Roman"/>
      <w:color w:val="000000"/>
      <w:sz w:val="24"/>
      <w:szCs w:val="24"/>
    </w:rPr>
  </w:style>
  <w:style w:type="character" w:customStyle="1" w:styleId="LinkManual">
    <w:name w:val="Link (Manual)"/>
    <w:qFormat/>
    <w:rsid w:val="00A15CF2"/>
    <w:rPr>
      <w:rFonts w:ascii="Times New Roman" w:hAnsi="Times New Roman"/>
      <w:color w:val="000000"/>
      <w:sz w:val="24"/>
      <w:u w:val="none"/>
    </w:rPr>
  </w:style>
  <w:style w:type="paragraph" w:customStyle="1" w:styleId="List-LowerAlphaListLevel1">
    <w:name w:val="List - Lower Alpha List Level 1"/>
    <w:link w:val="List-LowerAlphaListLevel1Char"/>
    <w:qFormat/>
    <w:rsid w:val="00A15CF2"/>
    <w:pPr>
      <w:numPr>
        <w:numId w:val="9"/>
      </w:numPr>
      <w:spacing w:before="120" w:after="120"/>
    </w:pPr>
    <w:rPr>
      <w:rFonts w:ascii="Times New Roman" w:hAnsi="Times New Roman"/>
      <w:color w:val="000000"/>
      <w:sz w:val="24"/>
      <w:szCs w:val="24"/>
    </w:rPr>
  </w:style>
  <w:style w:type="paragraph" w:customStyle="1" w:styleId="List-LowerAlphaListLevel2">
    <w:name w:val="List - Lower Alpha List Level 2"/>
    <w:link w:val="List-LowerAlphaListLevel2Char"/>
    <w:qFormat/>
    <w:rsid w:val="00A15CF2"/>
    <w:pPr>
      <w:numPr>
        <w:numId w:val="10"/>
      </w:numPr>
      <w:spacing w:before="120" w:after="120"/>
    </w:pPr>
    <w:rPr>
      <w:rFonts w:ascii="Times New Roman" w:hAnsi="Times New Roman"/>
      <w:color w:val="000000"/>
      <w:sz w:val="24"/>
      <w:szCs w:val="24"/>
    </w:rPr>
  </w:style>
  <w:style w:type="paragraph" w:customStyle="1" w:styleId="List-LowerRomanListLevel1">
    <w:name w:val="List - Lower Roman List Level 1"/>
    <w:link w:val="List-LowerRomanListLevel1Char"/>
    <w:qFormat/>
    <w:rsid w:val="00A15CF2"/>
    <w:pPr>
      <w:numPr>
        <w:numId w:val="11"/>
      </w:numPr>
      <w:spacing w:before="120" w:after="120"/>
    </w:pPr>
    <w:rPr>
      <w:rFonts w:ascii="Times New Roman" w:hAnsi="Times New Roman"/>
      <w:color w:val="000000"/>
      <w:sz w:val="24"/>
      <w:szCs w:val="24"/>
    </w:rPr>
  </w:style>
  <w:style w:type="paragraph" w:customStyle="1" w:styleId="List-LowerRomanListLevel2">
    <w:name w:val="List - Lower Roman List Level 2"/>
    <w:link w:val="List-LowerRomanListLevel2Char"/>
    <w:qFormat/>
    <w:rsid w:val="00A15CF2"/>
    <w:pPr>
      <w:numPr>
        <w:numId w:val="12"/>
      </w:numPr>
      <w:spacing w:before="120" w:after="120"/>
    </w:pPr>
    <w:rPr>
      <w:rFonts w:ascii="Times New Roman" w:hAnsi="Times New Roman"/>
      <w:color w:val="000000"/>
      <w:sz w:val="24"/>
      <w:szCs w:val="24"/>
    </w:rPr>
  </w:style>
  <w:style w:type="paragraph" w:customStyle="1" w:styleId="List-NumberedListLevel1">
    <w:name w:val="List - Numbered List Level 1"/>
    <w:link w:val="List-NumberedListLevel1Char"/>
    <w:qFormat/>
    <w:rsid w:val="00A15CF2"/>
    <w:pPr>
      <w:numPr>
        <w:numId w:val="17"/>
      </w:numPr>
      <w:spacing w:before="120" w:after="120"/>
    </w:pPr>
    <w:rPr>
      <w:rFonts w:ascii="Times New Roman" w:hAnsi="Times New Roman"/>
      <w:color w:val="000000"/>
      <w:sz w:val="24"/>
      <w:szCs w:val="24"/>
    </w:rPr>
  </w:style>
  <w:style w:type="paragraph" w:customStyle="1" w:styleId="List-UpperAlphaListLevel1">
    <w:name w:val="List - Upper Alpha List Level 1"/>
    <w:link w:val="List-UpperAlphaListLevel1Char"/>
    <w:qFormat/>
    <w:rsid w:val="00A15CF2"/>
    <w:pPr>
      <w:numPr>
        <w:numId w:val="13"/>
      </w:numPr>
      <w:spacing w:before="120" w:after="120"/>
    </w:pPr>
    <w:rPr>
      <w:rFonts w:ascii="Times New Roman" w:hAnsi="Times New Roman"/>
      <w:color w:val="000000"/>
      <w:sz w:val="24"/>
      <w:szCs w:val="24"/>
    </w:rPr>
  </w:style>
  <w:style w:type="paragraph" w:customStyle="1" w:styleId="List-UpperAlphaListLevel2">
    <w:name w:val="List - Upper Alpha List Level 2"/>
    <w:link w:val="List-UpperAlphaListLevel2Char"/>
    <w:qFormat/>
    <w:rsid w:val="00A15CF2"/>
    <w:pPr>
      <w:numPr>
        <w:numId w:val="14"/>
      </w:numPr>
      <w:spacing w:before="120" w:after="120"/>
    </w:pPr>
    <w:rPr>
      <w:rFonts w:ascii="Times New Roman" w:hAnsi="Times New Roman"/>
      <w:color w:val="000000"/>
      <w:sz w:val="24"/>
      <w:szCs w:val="24"/>
    </w:rPr>
  </w:style>
  <w:style w:type="paragraph" w:customStyle="1" w:styleId="ListParagraphLevel2">
    <w:name w:val="List Paragraph Level 2"/>
    <w:link w:val="ListParagraphLevel2Char"/>
    <w:qFormat/>
    <w:rsid w:val="00A15CF2"/>
    <w:pPr>
      <w:spacing w:before="120" w:after="120"/>
      <w:ind w:left="1152"/>
    </w:pPr>
    <w:rPr>
      <w:rFonts w:ascii="Times New Roman" w:hAnsi="Times New Roman"/>
      <w:color w:val="000000"/>
      <w:sz w:val="24"/>
      <w:szCs w:val="24"/>
    </w:rPr>
  </w:style>
  <w:style w:type="character" w:customStyle="1" w:styleId="ListParagraphLevel1Char">
    <w:name w:val="List Paragraph Level 1 Char"/>
    <w:link w:val="ListParagraphLevel1"/>
    <w:rsid w:val="00A15CF2"/>
    <w:rPr>
      <w:rFonts w:ascii="Times New Roman" w:hAnsi="Times New Roman"/>
      <w:color w:val="000000"/>
    </w:rPr>
  </w:style>
  <w:style w:type="character" w:customStyle="1" w:styleId="ListParagraphLevel2Char">
    <w:name w:val="List Paragraph Level 2 Char"/>
    <w:link w:val="ListParagraphLevel2"/>
    <w:rsid w:val="00A15CF2"/>
    <w:rPr>
      <w:rFonts w:ascii="Times New Roman" w:hAnsi="Times New Roman"/>
      <w:color w:val="000000"/>
    </w:rPr>
  </w:style>
  <w:style w:type="character" w:customStyle="1" w:styleId="List-NumberedListLevel1Char">
    <w:name w:val="List - Numbered List Level 1 Char"/>
    <w:link w:val="List-NumberedListLevel1"/>
    <w:rsid w:val="00A15CF2"/>
    <w:rPr>
      <w:rFonts w:ascii="Times New Roman" w:hAnsi="Times New Roman"/>
      <w:color w:val="000000"/>
      <w:sz w:val="24"/>
      <w:szCs w:val="24"/>
    </w:rPr>
  </w:style>
  <w:style w:type="paragraph" w:customStyle="1" w:styleId="List-NumberedListLevel2">
    <w:name w:val="List - Numbered List Level 2"/>
    <w:link w:val="List-NumberedListLevel2Char"/>
    <w:rsid w:val="00A15CF2"/>
    <w:pPr>
      <w:numPr>
        <w:numId w:val="16"/>
      </w:numPr>
      <w:spacing w:before="120" w:after="120"/>
    </w:pPr>
    <w:rPr>
      <w:rFonts w:ascii="Times New Roman" w:hAnsi="Times New Roman"/>
      <w:color w:val="000000"/>
      <w:sz w:val="24"/>
      <w:szCs w:val="24"/>
    </w:rPr>
  </w:style>
  <w:style w:type="character" w:customStyle="1" w:styleId="List-LowerRomanListLevel1Char">
    <w:name w:val="List - Lower Roman List Level 1 Char"/>
    <w:link w:val="List-LowerRomanListLevel1"/>
    <w:rsid w:val="00A15CF2"/>
    <w:rPr>
      <w:rFonts w:ascii="Times New Roman" w:hAnsi="Times New Roman"/>
      <w:color w:val="000000"/>
      <w:sz w:val="24"/>
      <w:szCs w:val="24"/>
    </w:rPr>
  </w:style>
  <w:style w:type="character" w:customStyle="1" w:styleId="List-UpperAlphaListLevel1Char">
    <w:name w:val="List - Upper Alpha List Level 1 Char"/>
    <w:link w:val="List-UpperAlphaListLevel1"/>
    <w:rsid w:val="00A15CF2"/>
    <w:rPr>
      <w:rFonts w:ascii="Times New Roman" w:hAnsi="Times New Roman"/>
      <w:color w:val="000000"/>
      <w:sz w:val="24"/>
      <w:szCs w:val="24"/>
    </w:rPr>
  </w:style>
  <w:style w:type="character" w:customStyle="1" w:styleId="List-LowerAlphaListLevel1Char">
    <w:name w:val="List - Lower Alpha List Level 1 Char"/>
    <w:link w:val="List-LowerAlphaListLevel1"/>
    <w:rsid w:val="00A15CF2"/>
    <w:rPr>
      <w:rFonts w:ascii="Times New Roman" w:hAnsi="Times New Roman"/>
      <w:color w:val="000000"/>
      <w:sz w:val="24"/>
      <w:szCs w:val="24"/>
    </w:rPr>
  </w:style>
  <w:style w:type="character" w:customStyle="1" w:styleId="List-LowerAlphaListLevel2Char">
    <w:name w:val="List - Lower Alpha List Level 2 Char"/>
    <w:link w:val="List-LowerAlphaListLevel2"/>
    <w:rsid w:val="00A15CF2"/>
    <w:rPr>
      <w:rFonts w:ascii="Times New Roman" w:hAnsi="Times New Roman"/>
      <w:color w:val="000000"/>
      <w:sz w:val="24"/>
      <w:szCs w:val="24"/>
    </w:rPr>
  </w:style>
  <w:style w:type="character" w:customStyle="1" w:styleId="List-UpperAlphaListLevel2Char">
    <w:name w:val="List - Upper Alpha List Level 2 Char"/>
    <w:link w:val="List-UpperAlphaListLevel2"/>
    <w:rsid w:val="00A15CF2"/>
    <w:rPr>
      <w:rFonts w:ascii="Times New Roman" w:hAnsi="Times New Roman"/>
      <w:color w:val="000000"/>
      <w:sz w:val="24"/>
      <w:szCs w:val="24"/>
    </w:rPr>
  </w:style>
  <w:style w:type="character" w:customStyle="1" w:styleId="List-LowerRomanListLevel2Char">
    <w:name w:val="List - Lower Roman List Level 2 Char"/>
    <w:link w:val="List-LowerRomanListLevel2"/>
    <w:rsid w:val="00A15CF2"/>
    <w:rPr>
      <w:rFonts w:ascii="Times New Roman" w:hAnsi="Times New Roman"/>
      <w:color w:val="000000"/>
      <w:sz w:val="24"/>
      <w:szCs w:val="24"/>
    </w:rPr>
  </w:style>
  <w:style w:type="paragraph" w:customStyle="1" w:styleId="MFPara-Clause-nonum">
    <w:name w:val="MF Para - Clause - no num"/>
    <w:qFormat/>
    <w:rsid w:val="00A15CF2"/>
    <w:pPr>
      <w:spacing w:before="120" w:after="240"/>
      <w:ind w:firstLine="1008"/>
      <w:outlineLvl w:val="0"/>
    </w:pPr>
    <w:rPr>
      <w:rFonts w:ascii="Times New Roman" w:hAnsi="Times New Roman"/>
      <w:color w:val="000000"/>
      <w:sz w:val="24"/>
      <w:szCs w:val="24"/>
    </w:rPr>
  </w:style>
  <w:style w:type="paragraph" w:customStyle="1" w:styleId="MFParasubclause1-nonum">
    <w:name w:val="MF Para subclause 1 - no num"/>
    <w:qFormat/>
    <w:rsid w:val="00A15CF2"/>
    <w:pPr>
      <w:spacing w:before="120" w:after="240"/>
      <w:ind w:left="432" w:firstLine="1296"/>
      <w:outlineLvl w:val="1"/>
    </w:pPr>
    <w:rPr>
      <w:rFonts w:ascii="Times New Roman" w:hAnsi="Times New Roman"/>
      <w:color w:val="000000"/>
      <w:sz w:val="24"/>
      <w:szCs w:val="24"/>
    </w:rPr>
  </w:style>
  <w:style w:type="paragraph" w:customStyle="1" w:styleId="MFParasubclause2-nonum">
    <w:name w:val="MF Para subclause 2 - no num"/>
    <w:qFormat/>
    <w:rsid w:val="00A15CF2"/>
    <w:pPr>
      <w:spacing w:before="120" w:after="240"/>
      <w:ind w:left="1008" w:firstLine="1440"/>
      <w:outlineLvl w:val="2"/>
    </w:pPr>
    <w:rPr>
      <w:rFonts w:ascii="Times New Roman" w:hAnsi="Times New Roman"/>
      <w:color w:val="000000"/>
      <w:sz w:val="24"/>
      <w:szCs w:val="24"/>
    </w:rPr>
  </w:style>
  <w:style w:type="paragraph" w:customStyle="1" w:styleId="MFParasubclause3-nonum">
    <w:name w:val="MF Para subclause 3 - no num"/>
    <w:qFormat/>
    <w:rsid w:val="00A15CF2"/>
    <w:pPr>
      <w:spacing w:before="120" w:after="240"/>
      <w:ind w:left="1728" w:firstLine="1440"/>
      <w:outlineLvl w:val="3"/>
    </w:pPr>
    <w:rPr>
      <w:rFonts w:ascii="Times New Roman" w:hAnsi="Times New Roman"/>
      <w:color w:val="000000"/>
      <w:sz w:val="24"/>
      <w:szCs w:val="24"/>
    </w:rPr>
  </w:style>
  <w:style w:type="paragraph" w:customStyle="1" w:styleId="MFParasubclause4-nonum">
    <w:name w:val="MF Para subclause 4 - no num"/>
    <w:qFormat/>
    <w:rsid w:val="00A15CF2"/>
    <w:pPr>
      <w:spacing w:before="120" w:after="240"/>
      <w:ind w:left="2448" w:firstLine="1440"/>
      <w:outlineLvl w:val="4"/>
    </w:pPr>
    <w:rPr>
      <w:rFonts w:ascii="Times New Roman" w:hAnsi="Times New Roman"/>
      <w:color w:val="000000"/>
      <w:sz w:val="24"/>
      <w:szCs w:val="24"/>
    </w:rPr>
  </w:style>
  <w:style w:type="character" w:customStyle="1" w:styleId="PinPointRefChar">
    <w:name w:val="PinPoint Ref Char"/>
    <w:link w:val="PinPointRef"/>
    <w:rsid w:val="00A15CF2"/>
    <w:rPr>
      <w:rFonts w:ascii="Times New Roman" w:hAnsi="Times New Roman"/>
      <w:b/>
      <w:color w:val="000000"/>
      <w:sz w:val="18"/>
      <w:szCs w:val="22"/>
    </w:rPr>
  </w:style>
  <w:style w:type="paragraph" w:customStyle="1" w:styleId="SFParasubclause1-nonum">
    <w:name w:val="SF Para subclause 1 - no num"/>
    <w:qFormat/>
    <w:rsid w:val="00A15CF2"/>
    <w:pPr>
      <w:spacing w:before="120" w:after="240"/>
      <w:ind w:left="720" w:firstLine="1440"/>
      <w:outlineLvl w:val="1"/>
    </w:pPr>
    <w:rPr>
      <w:rFonts w:ascii="Times New Roman" w:hAnsi="Times New Roman"/>
      <w:color w:val="000000"/>
      <w:sz w:val="24"/>
      <w:szCs w:val="24"/>
    </w:rPr>
  </w:style>
  <w:style w:type="paragraph" w:customStyle="1" w:styleId="SFParasubclause2-nonum">
    <w:name w:val="SF Para subclause 2 - no num"/>
    <w:qFormat/>
    <w:rsid w:val="00A15CF2"/>
    <w:pPr>
      <w:spacing w:before="120" w:after="240"/>
      <w:ind w:left="1440" w:firstLine="1440"/>
      <w:outlineLvl w:val="2"/>
    </w:pPr>
    <w:rPr>
      <w:rFonts w:ascii="Times New Roman" w:hAnsi="Times New Roman"/>
      <w:color w:val="000000"/>
      <w:sz w:val="24"/>
      <w:szCs w:val="24"/>
    </w:rPr>
  </w:style>
  <w:style w:type="paragraph" w:customStyle="1" w:styleId="SFParasubclause3-nonum">
    <w:name w:val="SF Para subclause 3 - no num"/>
    <w:qFormat/>
    <w:rsid w:val="00A15CF2"/>
    <w:pPr>
      <w:spacing w:before="120" w:after="240"/>
      <w:ind w:left="2160" w:firstLine="1440"/>
      <w:outlineLvl w:val="3"/>
    </w:pPr>
    <w:rPr>
      <w:rFonts w:ascii="Times New Roman" w:hAnsi="Times New Roman"/>
      <w:color w:val="000000"/>
      <w:sz w:val="24"/>
      <w:szCs w:val="24"/>
    </w:rPr>
  </w:style>
  <w:style w:type="paragraph" w:customStyle="1" w:styleId="SFPara-Clause-nonum">
    <w:name w:val="SF Para - Clause - no num"/>
    <w:link w:val="SFPara-Clause-nonumChar"/>
    <w:qFormat/>
    <w:rsid w:val="00A15CF2"/>
    <w:pPr>
      <w:spacing w:before="240" w:after="240"/>
      <w:ind w:firstLine="1440"/>
      <w:outlineLvl w:val="0"/>
    </w:pPr>
    <w:rPr>
      <w:rFonts w:ascii="Times New Roman" w:hAnsi="Times New Roman"/>
      <w:color w:val="000000"/>
      <w:sz w:val="24"/>
      <w:szCs w:val="24"/>
    </w:rPr>
  </w:style>
  <w:style w:type="character" w:customStyle="1" w:styleId="SFPara-Clause-nonumChar">
    <w:name w:val="SF Para - Clause - no num Char"/>
    <w:link w:val="SFPara-Clause-nonum"/>
    <w:rsid w:val="00A15CF2"/>
    <w:rPr>
      <w:rFonts w:ascii="Times New Roman" w:hAnsi="Times New Roman"/>
      <w:color w:val="000000"/>
    </w:rPr>
  </w:style>
  <w:style w:type="paragraph" w:customStyle="1" w:styleId="SLPara-Clause-nonum">
    <w:name w:val="SL Para - Clause - no num"/>
    <w:semiHidden/>
    <w:qFormat/>
    <w:rsid w:val="00A15CF2"/>
    <w:pPr>
      <w:shd w:val="clear" w:color="auto" w:fill="FFFFFF"/>
      <w:spacing w:before="120" w:after="240"/>
      <w:ind w:firstLine="936"/>
    </w:pPr>
    <w:rPr>
      <w:rFonts w:ascii="Times New Roman" w:hAnsi="Times New Roman"/>
      <w:color w:val="000000"/>
      <w:sz w:val="24"/>
      <w:szCs w:val="22"/>
    </w:rPr>
  </w:style>
  <w:style w:type="paragraph" w:customStyle="1" w:styleId="PreservePara">
    <w:name w:val="Preserve Para"/>
    <w:semiHidden/>
    <w:rsid w:val="00A15CF2"/>
    <w:pPr>
      <w:spacing w:before="120"/>
    </w:pPr>
    <w:rPr>
      <w:rFonts w:ascii="Times New Roman" w:hAnsi="Times New Roman"/>
      <w:color w:val="000000"/>
      <w:sz w:val="24"/>
      <w:szCs w:val="24"/>
    </w:rPr>
  </w:style>
  <w:style w:type="paragraph" w:customStyle="1" w:styleId="IgnoredSmall">
    <w:name w:val="Ignored Small"/>
    <w:semiHidden/>
    <w:rsid w:val="00A15CF2"/>
    <w:pPr>
      <w:spacing w:before="120"/>
    </w:pPr>
    <w:rPr>
      <w:rFonts w:ascii="Times New Roman" w:hAnsi="Times New Roman"/>
      <w:color w:val="000000"/>
      <w:sz w:val="2"/>
      <w:szCs w:val="24"/>
    </w:rPr>
  </w:style>
  <w:style w:type="character" w:customStyle="1" w:styleId="Title-OptClause">
    <w:name w:val="Title - Opt Clause"/>
    <w:uiPriority w:val="1"/>
    <w:semiHidden/>
    <w:rsid w:val="00A15CF2"/>
    <w:rPr>
      <w:rFonts w:ascii="Times New Roman" w:hAnsi="Times New Roman" w:cs="Times New Roman"/>
      <w:b w:val="0"/>
      <w:dstrike w:val="0"/>
      <w:color w:val="000000"/>
      <w:sz w:val="24"/>
      <w:u w:val="none"/>
      <w:bdr w:val="none" w:sz="0" w:space="0" w:color="auto"/>
      <w:shd w:val="clear" w:color="auto" w:fill="D9D9D9"/>
      <w:vertAlign w:val="baseline"/>
    </w:rPr>
  </w:style>
  <w:style w:type="character" w:customStyle="1" w:styleId="DefinedTermParaLevel4Char">
    <w:name w:val="Defined Term Para Level 4 Char"/>
    <w:link w:val="DefinedTermParaLevel4"/>
    <w:semiHidden/>
    <w:rsid w:val="00A15CF2"/>
    <w:rPr>
      <w:rFonts w:ascii="Times New Roman" w:hAnsi="Times New Roman"/>
      <w:color w:val="000000"/>
      <w:sz w:val="24"/>
      <w:szCs w:val="24"/>
    </w:rPr>
  </w:style>
  <w:style w:type="paragraph" w:customStyle="1" w:styleId="DefinedTermParaLevel2">
    <w:name w:val="Defined Term Para Level 2"/>
    <w:link w:val="DefinedTermParaLevel2Char"/>
    <w:semiHidden/>
    <w:rsid w:val="00A15CF2"/>
    <w:pPr>
      <w:numPr>
        <w:ilvl w:val="1"/>
        <w:numId w:val="15"/>
      </w:numPr>
      <w:spacing w:before="120" w:after="240"/>
    </w:pPr>
    <w:rPr>
      <w:rFonts w:ascii="Times New Roman" w:hAnsi="Times New Roman"/>
      <w:color w:val="000000"/>
      <w:sz w:val="24"/>
      <w:szCs w:val="24"/>
    </w:rPr>
  </w:style>
  <w:style w:type="character" w:customStyle="1" w:styleId="DefinedTermParaLevel2Char">
    <w:name w:val="Defined Term Para Level 2 Char"/>
    <w:link w:val="DefinedTermParaLevel2"/>
    <w:semiHidden/>
    <w:rsid w:val="00A15CF2"/>
    <w:rPr>
      <w:rFonts w:ascii="Times New Roman" w:hAnsi="Times New Roman"/>
      <w:color w:val="000000"/>
      <w:sz w:val="24"/>
      <w:szCs w:val="24"/>
    </w:rPr>
  </w:style>
  <w:style w:type="paragraph" w:customStyle="1" w:styleId="DefinedTermParaLevel3">
    <w:name w:val="Defined Term Para Level 3"/>
    <w:link w:val="DefinedTermParaLevel3Char"/>
    <w:semiHidden/>
    <w:rsid w:val="00A15CF2"/>
    <w:pPr>
      <w:numPr>
        <w:ilvl w:val="2"/>
        <w:numId w:val="15"/>
      </w:numPr>
      <w:spacing w:before="120" w:after="240"/>
    </w:pPr>
    <w:rPr>
      <w:rFonts w:ascii="Times New Roman" w:hAnsi="Times New Roman"/>
      <w:color w:val="000000"/>
      <w:sz w:val="24"/>
      <w:szCs w:val="24"/>
    </w:rPr>
  </w:style>
  <w:style w:type="paragraph" w:customStyle="1" w:styleId="DefinedTermParaLevel4">
    <w:name w:val="Defined Term Para Level 4"/>
    <w:link w:val="DefinedTermParaLevel4Char"/>
    <w:semiHidden/>
    <w:rsid w:val="00A15CF2"/>
    <w:pPr>
      <w:numPr>
        <w:ilvl w:val="3"/>
        <w:numId w:val="15"/>
      </w:numPr>
      <w:spacing w:before="120" w:after="240"/>
    </w:pPr>
    <w:rPr>
      <w:rFonts w:ascii="Times New Roman" w:hAnsi="Times New Roman"/>
      <w:color w:val="000000"/>
      <w:sz w:val="24"/>
      <w:szCs w:val="24"/>
    </w:rPr>
  </w:style>
  <w:style w:type="character" w:customStyle="1" w:styleId="DefinedTermParaLevel3Char">
    <w:name w:val="Defined Term Para Level 3 Char"/>
    <w:link w:val="DefinedTermParaLevel3"/>
    <w:semiHidden/>
    <w:rsid w:val="00A15CF2"/>
    <w:rPr>
      <w:rFonts w:ascii="Times New Roman" w:hAnsi="Times New Roman"/>
      <w:color w:val="000000"/>
      <w:sz w:val="24"/>
      <w:szCs w:val="24"/>
    </w:rPr>
  </w:style>
  <w:style w:type="character" w:customStyle="1" w:styleId="List-NumberedListLevel2Char">
    <w:name w:val="List - Numbered List Level 2 Char"/>
    <w:link w:val="List-NumberedListLevel2"/>
    <w:rsid w:val="00A15CF2"/>
    <w:rPr>
      <w:rFonts w:ascii="Times New Roman" w:hAnsi="Times New Roman"/>
      <w:color w:val="000000"/>
      <w:sz w:val="24"/>
      <w:szCs w:val="24"/>
    </w:rPr>
  </w:style>
  <w:style w:type="paragraph" w:customStyle="1" w:styleId="BlankPara">
    <w:name w:val="Blank Para"/>
    <w:link w:val="BlankParaChar"/>
    <w:rsid w:val="00A15CF2"/>
    <w:pPr>
      <w:spacing w:before="120" w:after="120"/>
    </w:pPr>
    <w:rPr>
      <w:rFonts w:ascii="Times New Roman" w:hAnsi="Times New Roman"/>
      <w:color w:val="000000"/>
      <w:sz w:val="24"/>
      <w:szCs w:val="24"/>
    </w:rPr>
  </w:style>
  <w:style w:type="character" w:customStyle="1" w:styleId="BlankParaChar">
    <w:name w:val="Blank Para Char"/>
    <w:link w:val="BlankPara"/>
    <w:rsid w:val="00A15CF2"/>
    <w:rPr>
      <w:rFonts w:ascii="Times New Roman" w:hAnsi="Times New Roman"/>
      <w:color w:val="000000"/>
    </w:rPr>
  </w:style>
  <w:style w:type="character" w:customStyle="1" w:styleId="DocumentTypeChar">
    <w:name w:val="Document Type Char"/>
    <w:link w:val="DocumentType"/>
    <w:semiHidden/>
    <w:rsid w:val="00A15CF2"/>
    <w:rPr>
      <w:rFonts w:ascii="Times New Roman" w:hAnsi="Times New Roman"/>
      <w:color w:val="000000"/>
      <w:szCs w:val="22"/>
    </w:rPr>
  </w:style>
  <w:style w:type="paragraph" w:customStyle="1" w:styleId="LetterheadTitle">
    <w:name w:val="Letterhead Title"/>
    <w:link w:val="LetterheadTitleChar"/>
    <w:qFormat/>
    <w:rsid w:val="00A15CF2"/>
    <w:pPr>
      <w:spacing w:before="120" w:after="240"/>
      <w:jc w:val="center"/>
      <w:outlineLvl w:val="0"/>
    </w:pPr>
    <w:rPr>
      <w:rFonts w:ascii="Times New Roman" w:hAnsi="Times New Roman"/>
      <w:b/>
      <w:color w:val="000000"/>
      <w:sz w:val="22"/>
      <w:szCs w:val="22"/>
    </w:rPr>
  </w:style>
  <w:style w:type="character" w:customStyle="1" w:styleId="LetterheadTitleChar">
    <w:name w:val="Letterhead Title Char"/>
    <w:link w:val="LetterheadTitle"/>
    <w:rsid w:val="00A15CF2"/>
    <w:rPr>
      <w:rFonts w:ascii="Times New Roman" w:hAnsi="Times New Roman"/>
      <w:b/>
      <w:color w:val="000000"/>
      <w:sz w:val="22"/>
      <w:szCs w:val="22"/>
    </w:rPr>
  </w:style>
  <w:style w:type="paragraph" w:customStyle="1" w:styleId="CenteredTitle">
    <w:name w:val="Centered Title"/>
    <w:link w:val="CenteredTitleChar"/>
    <w:qFormat/>
    <w:rsid w:val="00A15CF2"/>
    <w:pPr>
      <w:spacing w:before="120"/>
      <w:jc w:val="center"/>
      <w:outlineLvl w:val="0"/>
    </w:pPr>
    <w:rPr>
      <w:rFonts w:ascii="Times New Roman" w:hAnsi="Times New Roman"/>
      <w:b/>
      <w:color w:val="000000"/>
      <w:sz w:val="24"/>
      <w:szCs w:val="24"/>
    </w:rPr>
  </w:style>
  <w:style w:type="character" w:customStyle="1" w:styleId="CenteredTitleChar">
    <w:name w:val="Centered Title Char"/>
    <w:link w:val="CenteredTitle"/>
    <w:rsid w:val="00A15CF2"/>
    <w:rPr>
      <w:rFonts w:ascii="Times New Roman" w:hAnsi="Times New Roman"/>
      <w:b/>
      <w:color w:val="000000"/>
    </w:rPr>
  </w:style>
  <w:style w:type="character" w:customStyle="1" w:styleId="LinkExclude">
    <w:name w:val="Link Exclude"/>
    <w:uiPriority w:val="1"/>
    <w:rsid w:val="00A15CF2"/>
    <w:rPr>
      <w:rFonts w:ascii="Times New Roman" w:hAnsi="Times New Roman"/>
      <w:color w:val="000000"/>
      <w:sz w:val="24"/>
    </w:rPr>
  </w:style>
  <w:style w:type="paragraph" w:customStyle="1" w:styleId="PreserveCover">
    <w:name w:val="Preserve Cover"/>
    <w:link w:val="PreserveCoverChar"/>
    <w:semiHidden/>
    <w:rsid w:val="00A15CF2"/>
    <w:pPr>
      <w:tabs>
        <w:tab w:val="left" w:pos="1470"/>
      </w:tabs>
      <w:spacing w:before="120"/>
    </w:pPr>
    <w:rPr>
      <w:rFonts w:ascii="Times New Roman" w:hAnsi="Times New Roman"/>
      <w:color w:val="000000"/>
      <w:sz w:val="24"/>
      <w:szCs w:val="24"/>
    </w:rPr>
  </w:style>
  <w:style w:type="character" w:customStyle="1" w:styleId="PreserveCoverChar">
    <w:name w:val="Preserve Cover Char"/>
    <w:link w:val="PreserveCover"/>
    <w:semiHidden/>
    <w:rsid w:val="00A15CF2"/>
    <w:rPr>
      <w:rFonts w:ascii="Times New Roman" w:hAnsi="Times New Roman"/>
      <w:color w:val="000000"/>
    </w:rPr>
  </w:style>
  <w:style w:type="paragraph" w:customStyle="1" w:styleId="ParaFirst-lineIndent">
    <w:name w:val="Para First-line Indent"/>
    <w:link w:val="ParaFirst-lineIndentChar"/>
    <w:rsid w:val="00A15CF2"/>
    <w:pPr>
      <w:spacing w:before="120"/>
      <w:ind w:firstLine="720"/>
    </w:pPr>
    <w:rPr>
      <w:rFonts w:ascii="Times New Roman" w:hAnsi="Times New Roman"/>
      <w:color w:val="000000"/>
      <w:sz w:val="24"/>
      <w:szCs w:val="24"/>
    </w:rPr>
  </w:style>
  <w:style w:type="character" w:customStyle="1" w:styleId="ParaFirst-lineIndentChar">
    <w:name w:val="Para First-line Indent Char"/>
    <w:link w:val="ParaFirst-lineIndent"/>
    <w:rsid w:val="00A15CF2"/>
    <w:rPr>
      <w:rFonts w:ascii="Times New Roman" w:hAnsi="Times New Roman"/>
      <w:color w:val="000000"/>
    </w:rPr>
  </w:style>
  <w:style w:type="character" w:styleId="CommentReference">
    <w:name w:val="annotation reference"/>
    <w:semiHidden/>
    <w:rsid w:val="004B057A"/>
    <w:rPr>
      <w:color w:val="000000"/>
      <w:sz w:val="16"/>
      <w:szCs w:val="16"/>
    </w:rPr>
  </w:style>
  <w:style w:type="paragraph" w:styleId="CommentText">
    <w:name w:val="annotation text"/>
    <w:basedOn w:val="Normal"/>
    <w:link w:val="CommentTextChar"/>
    <w:semiHidden/>
    <w:rsid w:val="004B057A"/>
    <w:rPr>
      <w:sz w:val="20"/>
      <w:szCs w:val="20"/>
    </w:rPr>
  </w:style>
  <w:style w:type="character" w:customStyle="1" w:styleId="CommentTextChar">
    <w:name w:val="Comment Text Char"/>
    <w:link w:val="CommentText"/>
    <w:semiHidden/>
    <w:rsid w:val="004B057A"/>
    <w:rPr>
      <w:color w:val="000000"/>
    </w:rPr>
  </w:style>
  <w:style w:type="paragraph" w:styleId="CommentSubject">
    <w:name w:val="annotation subject"/>
    <w:basedOn w:val="CommentText"/>
    <w:next w:val="CommentText"/>
    <w:link w:val="CommentSubjectChar"/>
    <w:semiHidden/>
    <w:rsid w:val="004B057A"/>
    <w:rPr>
      <w:b/>
      <w:bCs/>
    </w:rPr>
  </w:style>
  <w:style w:type="character" w:customStyle="1" w:styleId="CommentSubjectChar">
    <w:name w:val="Comment Subject Char"/>
    <w:link w:val="CommentSubject"/>
    <w:semiHidden/>
    <w:rsid w:val="004B057A"/>
    <w:rPr>
      <w:b/>
      <w:bCs/>
      <w:color w:val="000000"/>
    </w:rPr>
  </w:style>
  <w:style w:type="paragraph" w:styleId="NormalWeb">
    <w:name w:val="Normal (Web)"/>
    <w:basedOn w:val="Normal"/>
    <w:uiPriority w:val="99"/>
    <w:unhideWhenUsed/>
    <w:rsid w:val="009869DF"/>
    <w:pPr>
      <w:spacing w:before="100" w:beforeAutospacing="1" w:after="100" w:afterAutospacing="1"/>
    </w:pPr>
  </w:style>
  <w:style w:type="character" w:customStyle="1" w:styleId="searchword">
    <w:name w:val="searchword"/>
    <w:rsid w:val="009869DF"/>
    <w:rPr>
      <w:color w:val="000000"/>
    </w:rPr>
  </w:style>
  <w:style w:type="character" w:customStyle="1" w:styleId="Heading2Char">
    <w:name w:val="Heading 2 Char"/>
    <w:link w:val="Heading2"/>
    <w:uiPriority w:val="9"/>
    <w:rsid w:val="00CA3382"/>
    <w:rPr>
      <w:rFonts w:ascii="Cambria" w:eastAsiaTheme="minorHAnsi" w:hAnsi="Cambria" w:cstheme="minorBidi"/>
      <w:b/>
      <w:bCs/>
      <w:sz w:val="26"/>
      <w:szCs w:val="26"/>
    </w:rPr>
  </w:style>
  <w:style w:type="paragraph" w:customStyle="1" w:styleId="alignleft">
    <w:name w:val="alignleft"/>
    <w:basedOn w:val="Normal"/>
    <w:rsid w:val="00B52FF0"/>
    <w:pPr>
      <w:spacing w:before="100" w:beforeAutospacing="1" w:after="100" w:afterAutospacing="1"/>
    </w:pPr>
  </w:style>
  <w:style w:type="character" w:customStyle="1" w:styleId="apple-converted-space">
    <w:name w:val="apple-converted-space"/>
    <w:rsid w:val="00D969B2"/>
    <w:rPr>
      <w:color w:val="000000"/>
    </w:rPr>
  </w:style>
  <w:style w:type="paragraph" w:customStyle="1" w:styleId="IgnoredSpacing">
    <w:name w:val="Ignored Spacing"/>
    <w:link w:val="IgnoredSpacingChar"/>
    <w:qFormat/>
    <w:rsid w:val="00A15CF2"/>
    <w:pPr>
      <w:spacing w:before="120"/>
    </w:pPr>
    <w:rPr>
      <w:rFonts w:ascii="Times New Roman" w:hAnsi="Times New Roman"/>
      <w:color w:val="000000"/>
      <w:sz w:val="24"/>
      <w:szCs w:val="24"/>
    </w:rPr>
  </w:style>
  <w:style w:type="paragraph" w:customStyle="1" w:styleId="DescriptiveHeading">
    <w:name w:val="DescriptiveHeading"/>
    <w:link w:val="DescriptiveHeadingChar"/>
    <w:qFormat/>
    <w:rsid w:val="00A15CF2"/>
    <w:pPr>
      <w:spacing w:before="360" w:after="360"/>
      <w:outlineLvl w:val="0"/>
    </w:pPr>
    <w:rPr>
      <w:rFonts w:ascii="Times New Roman" w:hAnsi="Times New Roman"/>
      <w:b/>
      <w:color w:val="000000"/>
      <w:sz w:val="22"/>
      <w:szCs w:val="22"/>
    </w:rPr>
  </w:style>
  <w:style w:type="paragraph" w:customStyle="1" w:styleId="TemplateType">
    <w:name w:val="Template Type"/>
    <w:link w:val="TemplateTypeChar"/>
    <w:semiHidden/>
    <w:qFormat/>
    <w:rsid w:val="00A15CF2"/>
    <w:pPr>
      <w:spacing w:before="120"/>
    </w:pPr>
    <w:rPr>
      <w:rFonts w:ascii="Times New Roman" w:hAnsi="Times New Roman"/>
      <w:color w:val="000000"/>
      <w:sz w:val="24"/>
      <w:szCs w:val="24"/>
    </w:rPr>
  </w:style>
  <w:style w:type="paragraph" w:customStyle="1" w:styleId="DocumentType">
    <w:name w:val="Document Type"/>
    <w:basedOn w:val="TemplateType"/>
    <w:link w:val="DocumentTypeChar"/>
    <w:semiHidden/>
    <w:rsid w:val="00A15CF2"/>
    <w:rPr>
      <w:szCs w:val="22"/>
    </w:rPr>
  </w:style>
  <w:style w:type="paragraph" w:customStyle="1" w:styleId="ResourceType">
    <w:name w:val="Resource Type"/>
    <w:link w:val="ResourceTypeChar"/>
    <w:semiHidden/>
    <w:qFormat/>
    <w:rsid w:val="00A15CF2"/>
    <w:pPr>
      <w:spacing w:before="120"/>
    </w:pPr>
    <w:rPr>
      <w:rFonts w:ascii="Times New Roman" w:hAnsi="Times New Roman"/>
      <w:color w:val="000000"/>
      <w:sz w:val="24"/>
      <w:szCs w:val="24"/>
    </w:rPr>
  </w:style>
  <w:style w:type="paragraph" w:styleId="Title">
    <w:name w:val="Title"/>
    <w:link w:val="TitleChar"/>
    <w:qFormat/>
    <w:rsid w:val="00A15CF2"/>
    <w:pPr>
      <w:spacing w:before="120"/>
    </w:pPr>
    <w:rPr>
      <w:rFonts w:ascii="Times New Roman" w:hAnsi="Times New Roman"/>
      <w:color w:val="000000"/>
      <w:sz w:val="24"/>
      <w:szCs w:val="22"/>
    </w:rPr>
  </w:style>
  <w:style w:type="paragraph" w:customStyle="1" w:styleId="InternalAuthor">
    <w:name w:val="Internal Author"/>
    <w:link w:val="InternalAuthorChar"/>
    <w:semiHidden/>
    <w:qFormat/>
    <w:rsid w:val="00A15CF2"/>
    <w:pPr>
      <w:spacing w:before="120"/>
    </w:pPr>
    <w:rPr>
      <w:rFonts w:ascii="Times New Roman" w:hAnsi="Times New Roman"/>
      <w:color w:val="000000"/>
      <w:sz w:val="24"/>
      <w:szCs w:val="22"/>
    </w:rPr>
  </w:style>
  <w:style w:type="paragraph" w:customStyle="1" w:styleId="MaintenanceEditor">
    <w:name w:val="Maintenance Editor"/>
    <w:link w:val="MaintenanceEditorChar"/>
    <w:semiHidden/>
    <w:qFormat/>
    <w:rsid w:val="00A15CF2"/>
    <w:pPr>
      <w:spacing w:before="120"/>
    </w:pPr>
    <w:rPr>
      <w:rFonts w:ascii="Times New Roman" w:hAnsi="Times New Roman"/>
      <w:color w:val="000000"/>
      <w:sz w:val="24"/>
      <w:szCs w:val="22"/>
    </w:rPr>
  </w:style>
  <w:style w:type="paragraph" w:customStyle="1" w:styleId="AuthoringGroup">
    <w:name w:val="Authoring Group"/>
    <w:link w:val="AuthoringGroupChar"/>
    <w:semiHidden/>
    <w:qFormat/>
    <w:rsid w:val="00A15CF2"/>
    <w:pPr>
      <w:spacing w:before="120"/>
    </w:pPr>
    <w:rPr>
      <w:rFonts w:ascii="Times New Roman" w:hAnsi="Times New Roman"/>
      <w:color w:val="000000"/>
      <w:sz w:val="24"/>
      <w:szCs w:val="22"/>
    </w:rPr>
  </w:style>
  <w:style w:type="paragraph" w:customStyle="1" w:styleId="IgnoredTemplateText">
    <w:name w:val="Ignored Template Text"/>
    <w:link w:val="IgnoredTemplateTextChar"/>
    <w:semiHidden/>
    <w:qFormat/>
    <w:rsid w:val="00A15CF2"/>
    <w:pPr>
      <w:spacing w:before="120"/>
    </w:pPr>
    <w:rPr>
      <w:rFonts w:ascii="Times New Roman" w:hAnsi="Times New Roman"/>
      <w:color w:val="000000"/>
      <w:sz w:val="22"/>
      <w:szCs w:val="18"/>
    </w:rPr>
  </w:style>
  <w:style w:type="paragraph" w:customStyle="1" w:styleId="InternalTOC">
    <w:name w:val="Internal TOC"/>
    <w:semiHidden/>
    <w:qFormat/>
    <w:rsid w:val="00A15CF2"/>
    <w:pPr>
      <w:spacing w:before="120"/>
    </w:pPr>
    <w:rPr>
      <w:rFonts w:ascii="Times New Roman" w:hAnsi="Times New Roman"/>
      <w:color w:val="000000"/>
      <w:sz w:val="22"/>
      <w:szCs w:val="22"/>
    </w:rPr>
  </w:style>
  <w:style w:type="paragraph" w:customStyle="1" w:styleId="ResourceHistoryTitle">
    <w:name w:val="Resource History Title"/>
    <w:link w:val="ResourceHistoryTitleChar"/>
    <w:qFormat/>
    <w:rsid w:val="00A15CF2"/>
    <w:pPr>
      <w:spacing w:before="120"/>
    </w:pPr>
    <w:rPr>
      <w:rFonts w:ascii="Times New Roman" w:hAnsi="Times New Roman" w:cs="Calibri"/>
      <w:b/>
      <w:bCs/>
      <w:color w:val="000000"/>
      <w:sz w:val="24"/>
      <w:szCs w:val="22"/>
    </w:rPr>
  </w:style>
  <w:style w:type="paragraph" w:customStyle="1" w:styleId="ResourceHistoryDate">
    <w:name w:val="Resource History Date"/>
    <w:link w:val="ResourceHistoryDateChar"/>
    <w:qFormat/>
    <w:rsid w:val="00A15CF2"/>
    <w:pPr>
      <w:spacing w:before="120"/>
    </w:pPr>
    <w:rPr>
      <w:rFonts w:ascii="Times New Roman" w:hAnsi="Times New Roman"/>
      <w:color w:val="000000"/>
      <w:sz w:val="24"/>
      <w:szCs w:val="24"/>
    </w:rPr>
  </w:style>
  <w:style w:type="paragraph" w:customStyle="1" w:styleId="ResourceHistoryAuthor">
    <w:name w:val="Resource History Author"/>
    <w:link w:val="ResourceHistoryAuthorChar"/>
    <w:qFormat/>
    <w:rsid w:val="00A15CF2"/>
    <w:pPr>
      <w:spacing w:before="120"/>
    </w:pPr>
    <w:rPr>
      <w:rFonts w:ascii="Times New Roman" w:hAnsi="Times New Roman"/>
      <w:color w:val="000000"/>
      <w:sz w:val="24"/>
      <w:szCs w:val="24"/>
    </w:rPr>
  </w:style>
  <w:style w:type="paragraph" w:customStyle="1" w:styleId="ResourceHistoryDesc">
    <w:name w:val="Resource History Desc"/>
    <w:link w:val="ResourceHistoryDescChar"/>
    <w:qFormat/>
    <w:rsid w:val="00A15CF2"/>
    <w:pPr>
      <w:spacing w:before="120"/>
    </w:pPr>
    <w:rPr>
      <w:rFonts w:ascii="Times New Roman" w:hAnsi="Times New Roman"/>
      <w:color w:val="000000"/>
      <w:sz w:val="24"/>
      <w:szCs w:val="24"/>
    </w:rPr>
  </w:style>
  <w:style w:type="paragraph" w:customStyle="1" w:styleId="Abstract">
    <w:name w:val="Abstract"/>
    <w:link w:val="AbstractChar"/>
    <w:qFormat/>
    <w:rsid w:val="00A15CF2"/>
    <w:pPr>
      <w:spacing w:before="120" w:after="120"/>
    </w:pPr>
    <w:rPr>
      <w:rFonts w:ascii="Times New Roman" w:hAnsi="Times New Roman"/>
      <w:color w:val="000000"/>
      <w:sz w:val="24"/>
      <w:szCs w:val="24"/>
    </w:rPr>
  </w:style>
  <w:style w:type="paragraph" w:customStyle="1" w:styleId="PinPointRef">
    <w:name w:val="PinPoint Ref"/>
    <w:link w:val="PinPointRefChar"/>
    <w:qFormat/>
    <w:rsid w:val="00A15CF2"/>
    <w:pPr>
      <w:spacing w:before="120"/>
      <w:outlineLvl w:val="0"/>
    </w:pPr>
    <w:rPr>
      <w:rFonts w:ascii="Times New Roman" w:hAnsi="Times New Roman"/>
      <w:b/>
      <w:color w:val="000000"/>
      <w:sz w:val="18"/>
      <w:szCs w:val="22"/>
    </w:rPr>
  </w:style>
  <w:style w:type="paragraph" w:customStyle="1" w:styleId="DraftingNoteTitle">
    <w:name w:val="Drafting Note Title"/>
    <w:link w:val="DraftingNoteTitleChar"/>
    <w:qFormat/>
    <w:rsid w:val="00A15CF2"/>
    <w:pPr>
      <w:spacing w:before="120" w:after="480"/>
      <w:outlineLvl w:val="0"/>
    </w:pPr>
    <w:rPr>
      <w:b/>
      <w:color w:val="000000"/>
      <w:sz w:val="24"/>
      <w:szCs w:val="22"/>
    </w:rPr>
  </w:style>
  <w:style w:type="paragraph" w:customStyle="1" w:styleId="Paragraph">
    <w:name w:val="Paragraph"/>
    <w:link w:val="ParagraphChar1"/>
    <w:qFormat/>
    <w:rsid w:val="00A15CF2"/>
    <w:pPr>
      <w:spacing w:before="120"/>
    </w:pPr>
    <w:rPr>
      <w:rFonts w:ascii="Times New Roman" w:hAnsi="Times New Roman"/>
      <w:color w:val="000000"/>
      <w:sz w:val="24"/>
      <w:szCs w:val="24"/>
    </w:rPr>
  </w:style>
  <w:style w:type="paragraph" w:customStyle="1" w:styleId="BulletList1">
    <w:name w:val="Bullet List 1"/>
    <w:link w:val="BulletList1Char"/>
    <w:qFormat/>
    <w:rsid w:val="00A15CF2"/>
    <w:pPr>
      <w:numPr>
        <w:numId w:val="19"/>
      </w:numPr>
      <w:spacing w:before="120" w:after="120"/>
    </w:pPr>
    <w:rPr>
      <w:rFonts w:ascii="Times New Roman" w:hAnsi="Times New Roman"/>
      <w:color w:val="000000"/>
      <w:sz w:val="24"/>
      <w:szCs w:val="24"/>
    </w:rPr>
  </w:style>
  <w:style w:type="paragraph" w:customStyle="1" w:styleId="HeadingLevel1">
    <w:name w:val="Heading Level 1"/>
    <w:link w:val="HeadingLevel1Char"/>
    <w:qFormat/>
    <w:rsid w:val="00A15CF2"/>
    <w:pPr>
      <w:spacing w:before="120" w:after="240"/>
      <w:outlineLvl w:val="0"/>
    </w:pPr>
    <w:rPr>
      <w:b/>
      <w:color w:val="000000"/>
      <w:sz w:val="24"/>
      <w:szCs w:val="22"/>
    </w:rPr>
  </w:style>
  <w:style w:type="paragraph" w:customStyle="1" w:styleId="DocumentTitle">
    <w:name w:val="Document Title"/>
    <w:link w:val="DocumentTitleChar"/>
    <w:qFormat/>
    <w:rsid w:val="00A15CF2"/>
    <w:pPr>
      <w:spacing w:before="120" w:after="240"/>
      <w:jc w:val="center"/>
      <w:outlineLvl w:val="0"/>
    </w:pPr>
    <w:rPr>
      <w:rFonts w:ascii="Times New Roman" w:hAnsi="Times New Roman"/>
      <w:b/>
      <w:color w:val="000000"/>
      <w:sz w:val="32"/>
      <w:szCs w:val="24"/>
    </w:rPr>
  </w:style>
  <w:style w:type="paragraph" w:customStyle="1" w:styleId="BulletList2">
    <w:name w:val="Bullet List 2"/>
    <w:link w:val="BulletList2Char"/>
    <w:qFormat/>
    <w:rsid w:val="00A15CF2"/>
    <w:pPr>
      <w:numPr>
        <w:ilvl w:val="1"/>
        <w:numId w:val="19"/>
      </w:numPr>
      <w:spacing w:before="120" w:after="120"/>
    </w:pPr>
    <w:rPr>
      <w:rFonts w:ascii="Times New Roman" w:hAnsi="Times New Roman"/>
      <w:color w:val="000000"/>
      <w:sz w:val="24"/>
      <w:szCs w:val="24"/>
    </w:rPr>
  </w:style>
  <w:style w:type="paragraph" w:customStyle="1" w:styleId="ListParagraphLevel1">
    <w:name w:val="List Paragraph Level 1"/>
    <w:link w:val="ListParagraphLevel1Char"/>
    <w:qFormat/>
    <w:rsid w:val="00A15CF2"/>
    <w:pPr>
      <w:spacing w:before="120" w:after="120"/>
      <w:ind w:left="720"/>
    </w:pPr>
    <w:rPr>
      <w:rFonts w:ascii="Times New Roman" w:hAnsi="Times New Roman"/>
      <w:color w:val="000000"/>
      <w:sz w:val="24"/>
      <w:szCs w:val="24"/>
    </w:rPr>
  </w:style>
  <w:style w:type="paragraph" w:customStyle="1" w:styleId="SigBlockmsg">
    <w:name w:val="Sig Block msg."/>
    <w:basedOn w:val="Normal"/>
    <w:link w:val="SigBlockmsgChar"/>
    <w:semiHidden/>
    <w:qFormat/>
    <w:rsid w:val="00A15CF2"/>
    <w:pPr>
      <w:jc w:val="center"/>
    </w:pPr>
    <w:rPr>
      <w:rFonts w:ascii="Times New Roman" w:hAnsi="Times New Roman"/>
      <w:caps/>
      <w:szCs w:val="18"/>
    </w:rPr>
  </w:style>
  <w:style w:type="paragraph" w:customStyle="1" w:styleId="PageBrk">
    <w:name w:val="Page Brk"/>
    <w:link w:val="PageBrkChar"/>
    <w:qFormat/>
    <w:rsid w:val="00A15CF2"/>
    <w:pPr>
      <w:spacing w:before="240" w:after="240"/>
      <w:jc w:val="center"/>
    </w:pPr>
    <w:rPr>
      <w:rFonts w:ascii="Times New Roman" w:hAnsi="Times New Roman"/>
      <w:color w:val="000000"/>
      <w:szCs w:val="22"/>
    </w:rPr>
  </w:style>
  <w:style w:type="character" w:customStyle="1" w:styleId="Heading3Char">
    <w:name w:val="Heading 3 Char"/>
    <w:link w:val="Heading3"/>
    <w:uiPriority w:val="9"/>
    <w:rsid w:val="00CA3382"/>
    <w:rPr>
      <w:rFonts w:ascii="Cambria" w:eastAsiaTheme="minorHAnsi" w:hAnsi="Cambria" w:cstheme="minorBidi"/>
      <w:b/>
      <w:bCs/>
      <w:sz w:val="22"/>
      <w:szCs w:val="22"/>
    </w:rPr>
  </w:style>
  <w:style w:type="character" w:customStyle="1" w:styleId="Heading4Char">
    <w:name w:val="Heading 4 Char"/>
    <w:link w:val="Heading4"/>
    <w:uiPriority w:val="9"/>
    <w:rsid w:val="00CA3382"/>
    <w:rPr>
      <w:rFonts w:ascii="Cambria" w:eastAsiaTheme="minorHAnsi" w:hAnsi="Cambria" w:cstheme="minorBidi"/>
      <w:b/>
      <w:bCs/>
      <w:i/>
      <w:iCs/>
      <w:sz w:val="22"/>
      <w:szCs w:val="22"/>
    </w:rPr>
  </w:style>
  <w:style w:type="character" w:customStyle="1" w:styleId="Heading5Char">
    <w:name w:val="Heading 5 Char"/>
    <w:link w:val="Heading5"/>
    <w:uiPriority w:val="9"/>
    <w:rsid w:val="00CA3382"/>
    <w:rPr>
      <w:rFonts w:ascii="Cambria" w:eastAsiaTheme="minorHAnsi" w:hAnsi="Cambria" w:cstheme="minorBidi"/>
      <w:sz w:val="22"/>
      <w:szCs w:val="22"/>
    </w:rPr>
  </w:style>
  <w:style w:type="character" w:customStyle="1" w:styleId="Heading6Char">
    <w:name w:val="Heading 6 Char"/>
    <w:link w:val="Heading6"/>
    <w:uiPriority w:val="9"/>
    <w:rsid w:val="00CA3382"/>
    <w:rPr>
      <w:rFonts w:ascii="Cambria" w:eastAsiaTheme="minorHAnsi" w:hAnsi="Cambria" w:cstheme="minorBidi"/>
      <w:i/>
      <w:iCs/>
      <w:sz w:val="22"/>
      <w:szCs w:val="22"/>
    </w:rPr>
  </w:style>
  <w:style w:type="character" w:customStyle="1" w:styleId="Heading7Char">
    <w:name w:val="Heading 7 Char"/>
    <w:link w:val="Heading7"/>
    <w:uiPriority w:val="9"/>
    <w:rsid w:val="00CA3382"/>
    <w:rPr>
      <w:rFonts w:ascii="Cambria" w:eastAsiaTheme="minorHAnsi" w:hAnsi="Cambria" w:cstheme="minorBidi"/>
      <w:i/>
      <w:iCs/>
      <w:sz w:val="22"/>
      <w:szCs w:val="22"/>
    </w:rPr>
  </w:style>
  <w:style w:type="character" w:customStyle="1" w:styleId="Heading8Char">
    <w:name w:val="Heading 8 Char"/>
    <w:link w:val="Heading8"/>
    <w:uiPriority w:val="9"/>
    <w:rsid w:val="00CA3382"/>
    <w:rPr>
      <w:rFonts w:ascii="Cambria" w:eastAsiaTheme="minorHAnsi" w:hAnsi="Cambria" w:cstheme="minorBidi"/>
    </w:rPr>
  </w:style>
  <w:style w:type="character" w:customStyle="1" w:styleId="Heading9Char">
    <w:name w:val="Heading 9 Char"/>
    <w:link w:val="Heading9"/>
    <w:uiPriority w:val="9"/>
    <w:rsid w:val="00CA3382"/>
    <w:rPr>
      <w:rFonts w:ascii="Cambria" w:eastAsiaTheme="minorHAnsi" w:hAnsi="Cambria" w:cstheme="minorBidi"/>
      <w:i/>
      <w:iCs/>
    </w:rPr>
  </w:style>
  <w:style w:type="character" w:customStyle="1" w:styleId="ParagraphChar">
    <w:name w:val="Paragraph Char"/>
    <w:rsid w:val="00A15CF2"/>
    <w:rPr>
      <w:rFonts w:ascii="Times New Roman" w:hAnsi="Times New Roman"/>
      <w:color w:val="000000"/>
      <w:sz w:val="24"/>
      <w:szCs w:val="24"/>
    </w:rPr>
  </w:style>
  <w:style w:type="paragraph" w:customStyle="1" w:styleId="Para">
    <w:name w:val="Para"/>
    <w:link w:val="ParaChar"/>
    <w:qFormat/>
    <w:rsid w:val="00A15CF2"/>
    <w:pPr>
      <w:spacing w:before="120"/>
    </w:pPr>
    <w:rPr>
      <w:rFonts w:ascii="Times New Roman" w:hAnsi="Times New Roman"/>
      <w:color w:val="000000"/>
      <w:sz w:val="24"/>
      <w:szCs w:val="24"/>
    </w:rPr>
  </w:style>
  <w:style w:type="character" w:customStyle="1" w:styleId="ParaChar">
    <w:name w:val="Para Char"/>
    <w:link w:val="Para"/>
    <w:rsid w:val="00A15CF2"/>
    <w:rPr>
      <w:rFonts w:ascii="Times New Roman" w:hAnsi="Times New Roman"/>
      <w:color w:val="000000"/>
    </w:rPr>
  </w:style>
  <w:style w:type="paragraph" w:customStyle="1" w:styleId="AttorneyName">
    <w:name w:val="Attorney Name"/>
    <w:basedOn w:val="Normal"/>
    <w:semiHidden/>
    <w:rsid w:val="00A15CF2"/>
    <w:pPr>
      <w:spacing w:line="227" w:lineRule="exact"/>
    </w:pPr>
    <w:rPr>
      <w:szCs w:val="20"/>
    </w:rPr>
  </w:style>
  <w:style w:type="paragraph" w:customStyle="1" w:styleId="StyleCustomizableHeadingUnderline">
    <w:name w:val="Style Customizable Heading + Underline"/>
    <w:rsid w:val="00A15CF2"/>
    <w:pPr>
      <w:spacing w:before="120"/>
      <w:jc w:val="center"/>
      <w:outlineLvl w:val="0"/>
    </w:pPr>
    <w:rPr>
      <w:rFonts w:ascii="Times New Roman" w:hAnsi="Times New Roman"/>
      <w:bCs/>
      <w:color w:val="000000"/>
      <w:sz w:val="24"/>
      <w:szCs w:val="22"/>
      <w:u w:val="single"/>
    </w:rPr>
  </w:style>
  <w:style w:type="paragraph" w:customStyle="1" w:styleId="E027B61024E14DDBA07128E9B0BF5D4F">
    <w:name w:val="E027B61024E14DDBA07128E9B0BF5D4F"/>
    <w:semiHidden/>
    <w:rsid w:val="00A15CF2"/>
    <w:pPr>
      <w:tabs>
        <w:tab w:val="num" w:pos="1440"/>
      </w:tabs>
      <w:spacing w:before="120"/>
      <w:ind w:left="1440" w:hanging="360"/>
      <w:contextualSpacing/>
    </w:pPr>
    <w:rPr>
      <w:color w:val="000000"/>
      <w:sz w:val="24"/>
      <w:szCs w:val="24"/>
    </w:rPr>
  </w:style>
  <w:style w:type="paragraph" w:customStyle="1" w:styleId="SectionBrk">
    <w:name w:val="Section Brk"/>
    <w:link w:val="SectionBrkChar"/>
    <w:qFormat/>
    <w:rsid w:val="00A15CF2"/>
    <w:pPr>
      <w:spacing w:before="120"/>
      <w:jc w:val="center"/>
    </w:pPr>
    <w:rPr>
      <w:rFonts w:ascii="Times New Roman" w:hAnsi="Times New Roman"/>
      <w:color w:val="000000"/>
      <w:szCs w:val="22"/>
    </w:rPr>
  </w:style>
  <w:style w:type="character" w:customStyle="1" w:styleId="SectionBrkChar">
    <w:name w:val="Section Brk Char"/>
    <w:link w:val="SectionBrk"/>
    <w:rsid w:val="00A15CF2"/>
    <w:rPr>
      <w:rFonts w:ascii="Times New Roman" w:hAnsi="Times New Roman"/>
      <w:color w:val="000000"/>
      <w:sz w:val="20"/>
      <w:szCs w:val="22"/>
    </w:rPr>
  </w:style>
  <w:style w:type="character" w:customStyle="1" w:styleId="ParagraphChar1">
    <w:name w:val="Paragraph Char1"/>
    <w:link w:val="Paragraph"/>
    <w:rsid w:val="00A15CF2"/>
    <w:rPr>
      <w:rFonts w:ascii="Times New Roman" w:hAnsi="Times New Roman"/>
      <w:color w:val="000000"/>
    </w:rPr>
  </w:style>
  <w:style w:type="paragraph" w:customStyle="1" w:styleId="2D0F207C1F9F4B4D91E85F03FEA38ADE1">
    <w:name w:val="2D0F207C1F9F4B4D91E85F03FEA38ADE1"/>
    <w:rsid w:val="00CA3382"/>
    <w:pPr>
      <w:shd w:val="clear" w:color="auto" w:fill="FFFFFF"/>
      <w:spacing w:before="300" w:after="150" w:line="288" w:lineRule="atLeast"/>
      <w:outlineLvl w:val="1"/>
    </w:pPr>
    <w:rPr>
      <w:rFonts w:ascii="Verdana" w:hAnsi="Verdana" w:cs="Calibri"/>
      <w:b/>
      <w:bCs/>
      <w:color w:val="000000"/>
      <w:sz w:val="18"/>
      <w:szCs w:val="22"/>
    </w:rPr>
  </w:style>
  <w:style w:type="character" w:styleId="UnresolvedMention">
    <w:name w:val="Unresolved Mention"/>
    <w:uiPriority w:val="99"/>
    <w:semiHidden/>
    <w:unhideWhenUsed/>
    <w:rsid w:val="00EA374B"/>
    <w:rPr>
      <w:color w:val="000000"/>
      <w:shd w:val="clear" w:color="auto" w:fill="E6E6E6"/>
    </w:rPr>
  </w:style>
  <w:style w:type="paragraph" w:styleId="TOC1">
    <w:name w:val="toc 1"/>
    <w:basedOn w:val="Normal"/>
    <w:next w:val="Normal"/>
    <w:autoRedefine/>
    <w:rsid w:val="00805BCE"/>
    <w:pPr>
      <w:spacing w:after="100"/>
    </w:pPr>
  </w:style>
  <w:style w:type="paragraph" w:styleId="Revision">
    <w:name w:val="Revision"/>
    <w:hidden/>
    <w:uiPriority w:val="99"/>
    <w:semiHidden/>
    <w:rsid w:val="00EA0360"/>
    <w:rPr>
      <w:rFonts w:asciiTheme="minorHAnsi" w:eastAsiaTheme="minorHAnsi" w:hAnsiTheme="minorHAnsi" w:cstheme="minorBidi"/>
      <w:sz w:val="22"/>
      <w:szCs w:val="22"/>
    </w:rPr>
  </w:style>
  <w:style w:type="paragraph" w:customStyle="1" w:styleId="Title-Robyn">
    <w:name w:val="Title - Robyn"/>
    <w:basedOn w:val="Title"/>
    <w:link w:val="Title-RobynChar"/>
    <w:qFormat/>
    <w:rsid w:val="007024DA"/>
    <w:pPr>
      <w:jc w:val="center"/>
    </w:pPr>
    <w:rPr>
      <w:b/>
      <w:bCs/>
    </w:rPr>
  </w:style>
  <w:style w:type="paragraph" w:customStyle="1" w:styleId="Heading1-Robyn">
    <w:name w:val="Heading 1 - Robyn"/>
    <w:basedOn w:val="Heading2"/>
    <w:link w:val="Heading1-RobynChar"/>
    <w:qFormat/>
    <w:rsid w:val="00BD45B9"/>
    <w:rPr>
      <w:rFonts w:ascii="Times New Roman" w:hAnsi="Times New Roman" w:cs="Times New Roman"/>
      <w:u w:val="single"/>
    </w:rPr>
  </w:style>
  <w:style w:type="character" w:customStyle="1" w:styleId="Title-RobynChar">
    <w:name w:val="Title - Robyn Char"/>
    <w:basedOn w:val="TitleChar"/>
    <w:link w:val="Title-Robyn"/>
    <w:rsid w:val="007024DA"/>
    <w:rPr>
      <w:rFonts w:ascii="Times New Roman" w:hAnsi="Times New Roman"/>
      <w:b/>
      <w:bCs/>
      <w:color w:val="000000"/>
      <w:sz w:val="24"/>
      <w:szCs w:val="22"/>
    </w:rPr>
  </w:style>
  <w:style w:type="paragraph" w:customStyle="1" w:styleId="Heading2-Robyn">
    <w:name w:val="Heading 2 - Robyn"/>
    <w:basedOn w:val="Heading2"/>
    <w:link w:val="Heading2-RobynChar"/>
    <w:qFormat/>
    <w:rsid w:val="00BD45B9"/>
    <w:rPr>
      <w:rFonts w:ascii="Times New Roman" w:hAnsi="Times New Roman" w:cs="Times New Roman"/>
      <w:sz w:val="24"/>
      <w:szCs w:val="24"/>
    </w:rPr>
  </w:style>
  <w:style w:type="character" w:customStyle="1" w:styleId="Heading1-RobynChar">
    <w:name w:val="Heading 1 - Robyn Char"/>
    <w:basedOn w:val="Heading2Char"/>
    <w:link w:val="Heading1-Robyn"/>
    <w:rsid w:val="00BD45B9"/>
    <w:rPr>
      <w:rFonts w:ascii="Times New Roman" w:eastAsiaTheme="minorHAnsi" w:hAnsi="Times New Roman" w:cstheme="minorBidi"/>
      <w:b/>
      <w:bCs/>
      <w:sz w:val="26"/>
      <w:szCs w:val="26"/>
      <w:u w:val="single"/>
    </w:rPr>
  </w:style>
  <w:style w:type="paragraph" w:customStyle="1" w:styleId="Heading3-Robyn">
    <w:name w:val="Heading 3 - Robyn"/>
    <w:basedOn w:val="Heading4"/>
    <w:link w:val="Heading3-RobynChar"/>
    <w:qFormat/>
    <w:rsid w:val="00BD45B9"/>
    <w:pPr>
      <w:spacing w:before="0"/>
    </w:pPr>
    <w:rPr>
      <w:rFonts w:ascii="Times New Roman" w:hAnsi="Times New Roman" w:cs="Times New Roman"/>
      <w:color w:val="000000"/>
    </w:rPr>
  </w:style>
  <w:style w:type="character" w:customStyle="1" w:styleId="Heading2-RobynChar">
    <w:name w:val="Heading 2 - Robyn Char"/>
    <w:basedOn w:val="Heading2Char"/>
    <w:link w:val="Heading2-Robyn"/>
    <w:rsid w:val="00BD45B9"/>
    <w:rPr>
      <w:rFonts w:ascii="Times New Roman" w:eastAsiaTheme="minorHAnsi" w:hAnsi="Times New Roman" w:cstheme="minorBidi"/>
      <w:b/>
      <w:bCs/>
      <w:sz w:val="24"/>
      <w:szCs w:val="24"/>
    </w:rPr>
  </w:style>
  <w:style w:type="character" w:customStyle="1" w:styleId="Heading3-RobynChar">
    <w:name w:val="Heading 3 - Robyn Char"/>
    <w:basedOn w:val="Heading4Char"/>
    <w:link w:val="Heading3-Robyn"/>
    <w:rsid w:val="00BD45B9"/>
    <w:rPr>
      <w:rFonts w:ascii="Times New Roman" w:eastAsiaTheme="minorHAnsi" w:hAnsi="Times New Roman" w:cstheme="minorBidi"/>
      <w:b/>
      <w:bCs/>
      <w:i/>
      <w:iCs/>
      <w:color w:val="000000"/>
      <w:sz w:val="22"/>
      <w:szCs w:val="22"/>
    </w:rPr>
  </w:style>
  <w:style w:type="table" w:styleId="TableGridLight">
    <w:name w:val="Grid Table Light"/>
    <w:basedOn w:val="TableNormal"/>
    <w:uiPriority w:val="40"/>
    <w:rsid w:val="00575AC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4-Accent3">
    <w:name w:val="Grid Table 4 Accent 3"/>
    <w:basedOn w:val="TableNormal"/>
    <w:uiPriority w:val="49"/>
    <w:rsid w:val="00D3699D"/>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NoSpacing">
    <w:name w:val="No Spacing"/>
    <w:uiPriority w:val="1"/>
    <w:qFormat/>
    <w:rsid w:val="003468A8"/>
    <w:rPr>
      <w:rFonts w:asciiTheme="minorHAnsi" w:eastAsiaTheme="minorHAnsi" w:hAnsiTheme="minorHAnsi" w:cstheme="minorBidi"/>
      <w:sz w:val="22"/>
      <w:szCs w:val="22"/>
    </w:rPr>
  </w:style>
  <w:style w:type="table" w:styleId="LightList-Accent2">
    <w:name w:val="Light List Accent 2"/>
    <w:basedOn w:val="TableNormal"/>
    <w:uiPriority w:val="61"/>
    <w:rsid w:val="000F33DA"/>
    <w:rPr>
      <w:rFonts w:asciiTheme="minorHAnsi" w:eastAsiaTheme="minorHAnsi" w:hAnsiTheme="minorHAnsi" w:cstheme="minorBidi"/>
      <w:sz w:val="22"/>
      <w:szCs w:val="22"/>
      <w:lang w:val="en-GB"/>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paragraph" w:styleId="BodyText">
    <w:name w:val="Body Text"/>
    <w:basedOn w:val="Normal"/>
    <w:link w:val="BodyTextChar"/>
    <w:uiPriority w:val="1"/>
    <w:qFormat/>
    <w:rsid w:val="000F33DA"/>
    <w:pPr>
      <w:widowControl w:val="0"/>
    </w:pPr>
    <w:rPr>
      <w:rFonts w:ascii="Open Sans" w:eastAsia="Open Sans" w:hAnsi="Open Sans"/>
      <w:color w:val="1A2227"/>
      <w:sz w:val="18"/>
    </w:rPr>
  </w:style>
  <w:style w:type="character" w:customStyle="1" w:styleId="BodyTextChar">
    <w:name w:val="Body Text Char"/>
    <w:basedOn w:val="DefaultParagraphFont"/>
    <w:link w:val="BodyText"/>
    <w:uiPriority w:val="1"/>
    <w:rsid w:val="000F33DA"/>
    <w:rPr>
      <w:rFonts w:ascii="Open Sans" w:eastAsia="Open Sans" w:hAnsi="Open Sans" w:cstheme="minorBidi"/>
      <w:color w:val="1A2227"/>
      <w:sz w:val="18"/>
      <w:szCs w:val="22"/>
    </w:rPr>
  </w:style>
  <w:style w:type="table" w:styleId="GridTable4-Accent1">
    <w:name w:val="Grid Table 4 Accent 1"/>
    <w:basedOn w:val="TableNormal"/>
    <w:uiPriority w:val="49"/>
    <w:rsid w:val="000A091D"/>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TOCHeading">
    <w:name w:val="TOC Heading"/>
    <w:basedOn w:val="Heading1"/>
    <w:next w:val="Normal"/>
    <w:uiPriority w:val="39"/>
    <w:unhideWhenUsed/>
    <w:qFormat/>
    <w:rsid w:val="00416F9A"/>
    <w:pPr>
      <w:keepLines/>
      <w:numPr>
        <w:numId w:val="0"/>
      </w:numPr>
      <w:pBdr>
        <w:bottom w:val="none" w:sz="0" w:space="0" w:color="auto"/>
      </w:pBdr>
      <w:spacing w:after="0"/>
      <w:outlineLvl w:val="9"/>
    </w:pPr>
    <w:rPr>
      <w:rFonts w:asciiTheme="majorHAnsi" w:eastAsiaTheme="majorEastAsia" w:hAnsiTheme="majorHAnsi" w:cstheme="majorBidi"/>
      <w:bCs w:val="0"/>
      <w:color w:val="2F5496" w:themeColor="accent1" w:themeShade="BF"/>
      <w:kern w:val="0"/>
    </w:rPr>
  </w:style>
  <w:style w:type="paragraph" w:styleId="TOC2">
    <w:name w:val="toc 2"/>
    <w:basedOn w:val="Normal"/>
    <w:next w:val="Normal"/>
    <w:autoRedefine/>
    <w:uiPriority w:val="39"/>
    <w:unhideWhenUsed/>
    <w:rsid w:val="00416F9A"/>
    <w:pPr>
      <w:spacing w:after="100"/>
      <w:ind w:left="220"/>
    </w:pPr>
  </w:style>
  <w:style w:type="paragraph" w:styleId="TOC3">
    <w:name w:val="toc 3"/>
    <w:basedOn w:val="Normal"/>
    <w:next w:val="Normal"/>
    <w:autoRedefine/>
    <w:uiPriority w:val="39"/>
    <w:unhideWhenUsed/>
    <w:rsid w:val="00416F9A"/>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827125">
      <w:bodyDiv w:val="1"/>
      <w:marLeft w:val="0"/>
      <w:marRight w:val="0"/>
      <w:marTop w:val="0"/>
      <w:marBottom w:val="0"/>
      <w:divBdr>
        <w:top w:val="none" w:sz="0" w:space="0" w:color="auto"/>
        <w:left w:val="none" w:sz="0" w:space="0" w:color="auto"/>
        <w:bottom w:val="none" w:sz="0" w:space="0" w:color="auto"/>
        <w:right w:val="none" w:sz="0" w:space="0" w:color="auto"/>
      </w:divBdr>
      <w:divsChild>
        <w:div w:id="125777424">
          <w:marLeft w:val="0"/>
          <w:marRight w:val="0"/>
          <w:marTop w:val="0"/>
          <w:marBottom w:val="0"/>
          <w:divBdr>
            <w:top w:val="none" w:sz="0" w:space="0" w:color="auto"/>
            <w:left w:val="none" w:sz="0" w:space="0" w:color="auto"/>
            <w:bottom w:val="none" w:sz="0" w:space="0" w:color="auto"/>
            <w:right w:val="none" w:sz="0" w:space="0" w:color="auto"/>
          </w:divBdr>
          <w:divsChild>
            <w:div w:id="1801071706">
              <w:marLeft w:val="0"/>
              <w:marRight w:val="0"/>
              <w:marTop w:val="0"/>
              <w:marBottom w:val="0"/>
              <w:divBdr>
                <w:top w:val="none" w:sz="0" w:space="0" w:color="auto"/>
                <w:left w:val="none" w:sz="0" w:space="0" w:color="auto"/>
                <w:bottom w:val="none" w:sz="0" w:space="0" w:color="auto"/>
                <w:right w:val="none" w:sz="0" w:space="0" w:color="auto"/>
              </w:divBdr>
              <w:divsChild>
                <w:div w:id="77022699">
                  <w:marLeft w:val="0"/>
                  <w:marRight w:val="0"/>
                  <w:marTop w:val="0"/>
                  <w:marBottom w:val="0"/>
                  <w:divBdr>
                    <w:top w:val="none" w:sz="0" w:space="0" w:color="auto"/>
                    <w:left w:val="none" w:sz="0" w:space="0" w:color="auto"/>
                    <w:bottom w:val="none" w:sz="0" w:space="0" w:color="auto"/>
                    <w:right w:val="none" w:sz="0" w:space="0" w:color="auto"/>
                  </w:divBdr>
                  <w:divsChild>
                    <w:div w:id="1811171460">
                      <w:marLeft w:val="0"/>
                      <w:marRight w:val="0"/>
                      <w:marTop w:val="0"/>
                      <w:marBottom w:val="0"/>
                      <w:divBdr>
                        <w:top w:val="none" w:sz="0" w:space="0" w:color="auto"/>
                        <w:left w:val="none" w:sz="0" w:space="0" w:color="auto"/>
                        <w:bottom w:val="none" w:sz="0" w:space="0" w:color="auto"/>
                        <w:right w:val="none" w:sz="0" w:space="0" w:color="auto"/>
                      </w:divBdr>
                      <w:divsChild>
                        <w:div w:id="157839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248310">
                  <w:marLeft w:val="0"/>
                  <w:marRight w:val="0"/>
                  <w:marTop w:val="0"/>
                  <w:marBottom w:val="0"/>
                  <w:divBdr>
                    <w:top w:val="none" w:sz="0" w:space="0" w:color="auto"/>
                    <w:left w:val="none" w:sz="0" w:space="0" w:color="auto"/>
                    <w:bottom w:val="none" w:sz="0" w:space="0" w:color="auto"/>
                    <w:right w:val="none" w:sz="0" w:space="0" w:color="auto"/>
                  </w:divBdr>
                  <w:divsChild>
                    <w:div w:id="990402087">
                      <w:marLeft w:val="0"/>
                      <w:marRight w:val="0"/>
                      <w:marTop w:val="0"/>
                      <w:marBottom w:val="0"/>
                      <w:divBdr>
                        <w:top w:val="none" w:sz="0" w:space="0" w:color="auto"/>
                        <w:left w:val="none" w:sz="0" w:space="0" w:color="auto"/>
                        <w:bottom w:val="none" w:sz="0" w:space="0" w:color="auto"/>
                        <w:right w:val="none" w:sz="0" w:space="0" w:color="auto"/>
                      </w:divBdr>
                      <w:divsChild>
                        <w:div w:id="162661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606035">
                  <w:marLeft w:val="0"/>
                  <w:marRight w:val="0"/>
                  <w:marTop w:val="0"/>
                  <w:marBottom w:val="0"/>
                  <w:divBdr>
                    <w:top w:val="none" w:sz="0" w:space="0" w:color="auto"/>
                    <w:left w:val="none" w:sz="0" w:space="0" w:color="auto"/>
                    <w:bottom w:val="none" w:sz="0" w:space="0" w:color="auto"/>
                    <w:right w:val="none" w:sz="0" w:space="0" w:color="auto"/>
                  </w:divBdr>
                  <w:divsChild>
                    <w:div w:id="1438059646">
                      <w:marLeft w:val="0"/>
                      <w:marRight w:val="0"/>
                      <w:marTop w:val="0"/>
                      <w:marBottom w:val="0"/>
                      <w:divBdr>
                        <w:top w:val="none" w:sz="0" w:space="0" w:color="auto"/>
                        <w:left w:val="none" w:sz="0" w:space="0" w:color="auto"/>
                        <w:bottom w:val="none" w:sz="0" w:space="0" w:color="auto"/>
                        <w:right w:val="none" w:sz="0" w:space="0" w:color="auto"/>
                      </w:divBdr>
                      <w:divsChild>
                        <w:div w:id="110180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276375">
                  <w:marLeft w:val="0"/>
                  <w:marRight w:val="0"/>
                  <w:marTop w:val="0"/>
                  <w:marBottom w:val="0"/>
                  <w:divBdr>
                    <w:top w:val="none" w:sz="0" w:space="0" w:color="auto"/>
                    <w:left w:val="none" w:sz="0" w:space="0" w:color="auto"/>
                    <w:bottom w:val="none" w:sz="0" w:space="0" w:color="auto"/>
                    <w:right w:val="none" w:sz="0" w:space="0" w:color="auto"/>
                  </w:divBdr>
                  <w:divsChild>
                    <w:div w:id="1493257169">
                      <w:marLeft w:val="0"/>
                      <w:marRight w:val="0"/>
                      <w:marTop w:val="0"/>
                      <w:marBottom w:val="0"/>
                      <w:divBdr>
                        <w:top w:val="none" w:sz="0" w:space="0" w:color="auto"/>
                        <w:left w:val="none" w:sz="0" w:space="0" w:color="auto"/>
                        <w:bottom w:val="none" w:sz="0" w:space="0" w:color="auto"/>
                        <w:right w:val="none" w:sz="0" w:space="0" w:color="auto"/>
                      </w:divBdr>
                      <w:divsChild>
                        <w:div w:id="43706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163220">
                  <w:marLeft w:val="0"/>
                  <w:marRight w:val="0"/>
                  <w:marTop w:val="0"/>
                  <w:marBottom w:val="0"/>
                  <w:divBdr>
                    <w:top w:val="none" w:sz="0" w:space="0" w:color="auto"/>
                    <w:left w:val="none" w:sz="0" w:space="0" w:color="auto"/>
                    <w:bottom w:val="none" w:sz="0" w:space="0" w:color="auto"/>
                    <w:right w:val="none" w:sz="0" w:space="0" w:color="auto"/>
                  </w:divBdr>
                  <w:divsChild>
                    <w:div w:id="527110688">
                      <w:marLeft w:val="0"/>
                      <w:marRight w:val="0"/>
                      <w:marTop w:val="0"/>
                      <w:marBottom w:val="0"/>
                      <w:divBdr>
                        <w:top w:val="none" w:sz="0" w:space="0" w:color="auto"/>
                        <w:left w:val="none" w:sz="0" w:space="0" w:color="auto"/>
                        <w:bottom w:val="none" w:sz="0" w:space="0" w:color="auto"/>
                        <w:right w:val="none" w:sz="0" w:space="0" w:color="auto"/>
                      </w:divBdr>
                      <w:divsChild>
                        <w:div w:id="1088234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013606">
                  <w:marLeft w:val="0"/>
                  <w:marRight w:val="0"/>
                  <w:marTop w:val="0"/>
                  <w:marBottom w:val="0"/>
                  <w:divBdr>
                    <w:top w:val="none" w:sz="0" w:space="0" w:color="auto"/>
                    <w:left w:val="none" w:sz="0" w:space="0" w:color="auto"/>
                    <w:bottom w:val="none" w:sz="0" w:space="0" w:color="auto"/>
                    <w:right w:val="none" w:sz="0" w:space="0" w:color="auto"/>
                  </w:divBdr>
                  <w:divsChild>
                    <w:div w:id="188568410">
                      <w:marLeft w:val="0"/>
                      <w:marRight w:val="0"/>
                      <w:marTop w:val="0"/>
                      <w:marBottom w:val="0"/>
                      <w:divBdr>
                        <w:top w:val="none" w:sz="0" w:space="0" w:color="auto"/>
                        <w:left w:val="none" w:sz="0" w:space="0" w:color="auto"/>
                        <w:bottom w:val="none" w:sz="0" w:space="0" w:color="auto"/>
                        <w:right w:val="none" w:sz="0" w:space="0" w:color="auto"/>
                      </w:divBdr>
                      <w:divsChild>
                        <w:div w:id="1296057869">
                          <w:marLeft w:val="0"/>
                          <w:marRight w:val="0"/>
                          <w:marTop w:val="0"/>
                          <w:marBottom w:val="0"/>
                          <w:divBdr>
                            <w:top w:val="none" w:sz="0" w:space="0" w:color="auto"/>
                            <w:left w:val="none" w:sz="0" w:space="0" w:color="auto"/>
                            <w:bottom w:val="none" w:sz="0" w:space="0" w:color="auto"/>
                            <w:right w:val="none" w:sz="0" w:space="0" w:color="auto"/>
                          </w:divBdr>
                        </w:div>
                      </w:divsChild>
                    </w:div>
                    <w:div w:id="2069525231">
                      <w:marLeft w:val="0"/>
                      <w:marRight w:val="0"/>
                      <w:marTop w:val="0"/>
                      <w:marBottom w:val="0"/>
                      <w:divBdr>
                        <w:top w:val="none" w:sz="0" w:space="0" w:color="auto"/>
                        <w:left w:val="none" w:sz="0" w:space="0" w:color="auto"/>
                        <w:bottom w:val="none" w:sz="0" w:space="0" w:color="auto"/>
                        <w:right w:val="none" w:sz="0" w:space="0" w:color="auto"/>
                      </w:divBdr>
                      <w:divsChild>
                        <w:div w:id="303237894">
                          <w:marLeft w:val="0"/>
                          <w:marRight w:val="0"/>
                          <w:marTop w:val="0"/>
                          <w:marBottom w:val="0"/>
                          <w:divBdr>
                            <w:top w:val="none" w:sz="0" w:space="0" w:color="auto"/>
                            <w:left w:val="none" w:sz="0" w:space="0" w:color="auto"/>
                            <w:bottom w:val="none" w:sz="0" w:space="0" w:color="auto"/>
                            <w:right w:val="none" w:sz="0" w:space="0" w:color="auto"/>
                          </w:divBdr>
                          <w:divsChild>
                            <w:div w:id="370617171">
                              <w:marLeft w:val="0"/>
                              <w:marRight w:val="0"/>
                              <w:marTop w:val="0"/>
                              <w:marBottom w:val="0"/>
                              <w:divBdr>
                                <w:top w:val="none" w:sz="0" w:space="0" w:color="auto"/>
                                <w:left w:val="none" w:sz="0" w:space="0" w:color="auto"/>
                                <w:bottom w:val="none" w:sz="0" w:space="0" w:color="auto"/>
                                <w:right w:val="none" w:sz="0" w:space="0" w:color="auto"/>
                              </w:divBdr>
                              <w:divsChild>
                                <w:div w:id="149063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409470">
                          <w:marLeft w:val="0"/>
                          <w:marRight w:val="0"/>
                          <w:marTop w:val="0"/>
                          <w:marBottom w:val="0"/>
                          <w:divBdr>
                            <w:top w:val="none" w:sz="0" w:space="0" w:color="auto"/>
                            <w:left w:val="none" w:sz="0" w:space="0" w:color="auto"/>
                            <w:bottom w:val="none" w:sz="0" w:space="0" w:color="auto"/>
                            <w:right w:val="none" w:sz="0" w:space="0" w:color="auto"/>
                          </w:divBdr>
                          <w:divsChild>
                            <w:div w:id="209808598">
                              <w:marLeft w:val="0"/>
                              <w:marRight w:val="0"/>
                              <w:marTop w:val="0"/>
                              <w:marBottom w:val="0"/>
                              <w:divBdr>
                                <w:top w:val="none" w:sz="0" w:space="0" w:color="auto"/>
                                <w:left w:val="none" w:sz="0" w:space="0" w:color="auto"/>
                                <w:bottom w:val="none" w:sz="0" w:space="0" w:color="auto"/>
                                <w:right w:val="none" w:sz="0" w:space="0" w:color="auto"/>
                              </w:divBdr>
                              <w:divsChild>
                                <w:div w:id="1259408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0486936">
                  <w:marLeft w:val="0"/>
                  <w:marRight w:val="0"/>
                  <w:marTop w:val="0"/>
                  <w:marBottom w:val="0"/>
                  <w:divBdr>
                    <w:top w:val="none" w:sz="0" w:space="0" w:color="auto"/>
                    <w:left w:val="none" w:sz="0" w:space="0" w:color="auto"/>
                    <w:bottom w:val="none" w:sz="0" w:space="0" w:color="auto"/>
                    <w:right w:val="none" w:sz="0" w:space="0" w:color="auto"/>
                  </w:divBdr>
                  <w:divsChild>
                    <w:div w:id="158429194">
                      <w:marLeft w:val="0"/>
                      <w:marRight w:val="0"/>
                      <w:marTop w:val="0"/>
                      <w:marBottom w:val="0"/>
                      <w:divBdr>
                        <w:top w:val="none" w:sz="0" w:space="0" w:color="auto"/>
                        <w:left w:val="none" w:sz="0" w:space="0" w:color="auto"/>
                        <w:bottom w:val="none" w:sz="0" w:space="0" w:color="auto"/>
                        <w:right w:val="none" w:sz="0" w:space="0" w:color="auto"/>
                      </w:divBdr>
                      <w:divsChild>
                        <w:div w:id="163829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942334">
                  <w:marLeft w:val="0"/>
                  <w:marRight w:val="0"/>
                  <w:marTop w:val="0"/>
                  <w:marBottom w:val="0"/>
                  <w:divBdr>
                    <w:top w:val="none" w:sz="0" w:space="0" w:color="auto"/>
                    <w:left w:val="none" w:sz="0" w:space="0" w:color="auto"/>
                    <w:bottom w:val="none" w:sz="0" w:space="0" w:color="auto"/>
                    <w:right w:val="none" w:sz="0" w:space="0" w:color="auto"/>
                  </w:divBdr>
                  <w:divsChild>
                    <w:div w:id="1330327214">
                      <w:marLeft w:val="0"/>
                      <w:marRight w:val="0"/>
                      <w:marTop w:val="0"/>
                      <w:marBottom w:val="0"/>
                      <w:divBdr>
                        <w:top w:val="none" w:sz="0" w:space="0" w:color="auto"/>
                        <w:left w:val="none" w:sz="0" w:space="0" w:color="auto"/>
                        <w:bottom w:val="none" w:sz="0" w:space="0" w:color="auto"/>
                        <w:right w:val="none" w:sz="0" w:space="0" w:color="auto"/>
                      </w:divBdr>
                      <w:divsChild>
                        <w:div w:id="214206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2205051">
          <w:marLeft w:val="0"/>
          <w:marRight w:val="0"/>
          <w:marTop w:val="0"/>
          <w:marBottom w:val="0"/>
          <w:divBdr>
            <w:top w:val="none" w:sz="0" w:space="0" w:color="auto"/>
            <w:left w:val="none" w:sz="0" w:space="0" w:color="auto"/>
            <w:bottom w:val="none" w:sz="0" w:space="0" w:color="auto"/>
            <w:right w:val="none" w:sz="0" w:space="0" w:color="auto"/>
          </w:divBdr>
          <w:divsChild>
            <w:div w:id="2091076724">
              <w:marLeft w:val="0"/>
              <w:marRight w:val="0"/>
              <w:marTop w:val="0"/>
              <w:marBottom w:val="0"/>
              <w:divBdr>
                <w:top w:val="none" w:sz="0" w:space="0" w:color="auto"/>
                <w:left w:val="none" w:sz="0" w:space="0" w:color="auto"/>
                <w:bottom w:val="none" w:sz="0" w:space="0" w:color="auto"/>
                <w:right w:val="none" w:sz="0" w:space="0" w:color="auto"/>
              </w:divBdr>
              <w:divsChild>
                <w:div w:id="2904134">
                  <w:marLeft w:val="0"/>
                  <w:marRight w:val="0"/>
                  <w:marTop w:val="0"/>
                  <w:marBottom w:val="0"/>
                  <w:divBdr>
                    <w:top w:val="none" w:sz="0" w:space="0" w:color="auto"/>
                    <w:left w:val="none" w:sz="0" w:space="0" w:color="auto"/>
                    <w:bottom w:val="none" w:sz="0" w:space="0" w:color="auto"/>
                    <w:right w:val="none" w:sz="0" w:space="0" w:color="auto"/>
                  </w:divBdr>
                  <w:divsChild>
                    <w:div w:id="827478206">
                      <w:marLeft w:val="0"/>
                      <w:marRight w:val="0"/>
                      <w:marTop w:val="0"/>
                      <w:marBottom w:val="0"/>
                      <w:divBdr>
                        <w:top w:val="none" w:sz="0" w:space="0" w:color="auto"/>
                        <w:left w:val="none" w:sz="0" w:space="0" w:color="auto"/>
                        <w:bottom w:val="none" w:sz="0" w:space="0" w:color="auto"/>
                        <w:right w:val="none" w:sz="0" w:space="0" w:color="auto"/>
                      </w:divBdr>
                      <w:divsChild>
                        <w:div w:id="1126000185">
                          <w:marLeft w:val="0"/>
                          <w:marRight w:val="0"/>
                          <w:marTop w:val="0"/>
                          <w:marBottom w:val="0"/>
                          <w:divBdr>
                            <w:top w:val="none" w:sz="0" w:space="0" w:color="auto"/>
                            <w:left w:val="none" w:sz="0" w:space="0" w:color="auto"/>
                            <w:bottom w:val="none" w:sz="0" w:space="0" w:color="auto"/>
                            <w:right w:val="none" w:sz="0" w:space="0" w:color="auto"/>
                          </w:divBdr>
                        </w:div>
                      </w:divsChild>
                    </w:div>
                    <w:div w:id="1913737512">
                      <w:marLeft w:val="0"/>
                      <w:marRight w:val="0"/>
                      <w:marTop w:val="0"/>
                      <w:marBottom w:val="0"/>
                      <w:divBdr>
                        <w:top w:val="none" w:sz="0" w:space="0" w:color="auto"/>
                        <w:left w:val="none" w:sz="0" w:space="0" w:color="auto"/>
                        <w:bottom w:val="none" w:sz="0" w:space="0" w:color="auto"/>
                        <w:right w:val="none" w:sz="0" w:space="0" w:color="auto"/>
                      </w:divBdr>
                      <w:divsChild>
                        <w:div w:id="509487346">
                          <w:marLeft w:val="0"/>
                          <w:marRight w:val="0"/>
                          <w:marTop w:val="0"/>
                          <w:marBottom w:val="0"/>
                          <w:divBdr>
                            <w:top w:val="none" w:sz="0" w:space="0" w:color="auto"/>
                            <w:left w:val="none" w:sz="0" w:space="0" w:color="auto"/>
                            <w:bottom w:val="none" w:sz="0" w:space="0" w:color="auto"/>
                            <w:right w:val="none" w:sz="0" w:space="0" w:color="auto"/>
                          </w:divBdr>
                          <w:divsChild>
                            <w:div w:id="1938127748">
                              <w:marLeft w:val="0"/>
                              <w:marRight w:val="0"/>
                              <w:marTop w:val="0"/>
                              <w:marBottom w:val="0"/>
                              <w:divBdr>
                                <w:top w:val="none" w:sz="0" w:space="0" w:color="auto"/>
                                <w:left w:val="none" w:sz="0" w:space="0" w:color="auto"/>
                                <w:bottom w:val="none" w:sz="0" w:space="0" w:color="auto"/>
                                <w:right w:val="none" w:sz="0" w:space="0" w:color="auto"/>
                              </w:divBdr>
                              <w:divsChild>
                                <w:div w:id="142148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272510">
                          <w:marLeft w:val="0"/>
                          <w:marRight w:val="0"/>
                          <w:marTop w:val="0"/>
                          <w:marBottom w:val="0"/>
                          <w:divBdr>
                            <w:top w:val="none" w:sz="0" w:space="0" w:color="auto"/>
                            <w:left w:val="none" w:sz="0" w:space="0" w:color="auto"/>
                            <w:bottom w:val="none" w:sz="0" w:space="0" w:color="auto"/>
                            <w:right w:val="none" w:sz="0" w:space="0" w:color="auto"/>
                          </w:divBdr>
                          <w:divsChild>
                            <w:div w:id="1159999606">
                              <w:marLeft w:val="0"/>
                              <w:marRight w:val="0"/>
                              <w:marTop w:val="0"/>
                              <w:marBottom w:val="0"/>
                              <w:divBdr>
                                <w:top w:val="none" w:sz="0" w:space="0" w:color="auto"/>
                                <w:left w:val="none" w:sz="0" w:space="0" w:color="auto"/>
                                <w:bottom w:val="none" w:sz="0" w:space="0" w:color="auto"/>
                                <w:right w:val="none" w:sz="0" w:space="0" w:color="auto"/>
                              </w:divBdr>
                              <w:divsChild>
                                <w:div w:id="57069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038045">
                          <w:marLeft w:val="0"/>
                          <w:marRight w:val="0"/>
                          <w:marTop w:val="0"/>
                          <w:marBottom w:val="0"/>
                          <w:divBdr>
                            <w:top w:val="none" w:sz="0" w:space="0" w:color="auto"/>
                            <w:left w:val="none" w:sz="0" w:space="0" w:color="auto"/>
                            <w:bottom w:val="none" w:sz="0" w:space="0" w:color="auto"/>
                            <w:right w:val="none" w:sz="0" w:space="0" w:color="auto"/>
                          </w:divBdr>
                          <w:divsChild>
                            <w:div w:id="492914301">
                              <w:marLeft w:val="0"/>
                              <w:marRight w:val="0"/>
                              <w:marTop w:val="0"/>
                              <w:marBottom w:val="0"/>
                              <w:divBdr>
                                <w:top w:val="none" w:sz="0" w:space="0" w:color="auto"/>
                                <w:left w:val="none" w:sz="0" w:space="0" w:color="auto"/>
                                <w:bottom w:val="none" w:sz="0" w:space="0" w:color="auto"/>
                                <w:right w:val="none" w:sz="0" w:space="0" w:color="auto"/>
                              </w:divBdr>
                              <w:divsChild>
                                <w:div w:id="25494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557824">
                          <w:marLeft w:val="0"/>
                          <w:marRight w:val="0"/>
                          <w:marTop w:val="0"/>
                          <w:marBottom w:val="0"/>
                          <w:divBdr>
                            <w:top w:val="none" w:sz="0" w:space="0" w:color="auto"/>
                            <w:left w:val="none" w:sz="0" w:space="0" w:color="auto"/>
                            <w:bottom w:val="none" w:sz="0" w:space="0" w:color="auto"/>
                            <w:right w:val="none" w:sz="0" w:space="0" w:color="auto"/>
                          </w:divBdr>
                          <w:divsChild>
                            <w:div w:id="25373955">
                              <w:marLeft w:val="0"/>
                              <w:marRight w:val="0"/>
                              <w:marTop w:val="0"/>
                              <w:marBottom w:val="0"/>
                              <w:divBdr>
                                <w:top w:val="none" w:sz="0" w:space="0" w:color="auto"/>
                                <w:left w:val="none" w:sz="0" w:space="0" w:color="auto"/>
                                <w:bottom w:val="none" w:sz="0" w:space="0" w:color="auto"/>
                                <w:right w:val="none" w:sz="0" w:space="0" w:color="auto"/>
                              </w:divBdr>
                              <w:divsChild>
                                <w:div w:id="84243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524896">
                  <w:marLeft w:val="0"/>
                  <w:marRight w:val="0"/>
                  <w:marTop w:val="0"/>
                  <w:marBottom w:val="0"/>
                  <w:divBdr>
                    <w:top w:val="none" w:sz="0" w:space="0" w:color="auto"/>
                    <w:left w:val="none" w:sz="0" w:space="0" w:color="auto"/>
                    <w:bottom w:val="none" w:sz="0" w:space="0" w:color="auto"/>
                    <w:right w:val="none" w:sz="0" w:space="0" w:color="auto"/>
                  </w:divBdr>
                  <w:divsChild>
                    <w:div w:id="1060515325">
                      <w:marLeft w:val="0"/>
                      <w:marRight w:val="0"/>
                      <w:marTop w:val="0"/>
                      <w:marBottom w:val="0"/>
                      <w:divBdr>
                        <w:top w:val="none" w:sz="0" w:space="0" w:color="auto"/>
                        <w:left w:val="none" w:sz="0" w:space="0" w:color="auto"/>
                        <w:bottom w:val="none" w:sz="0" w:space="0" w:color="auto"/>
                        <w:right w:val="none" w:sz="0" w:space="0" w:color="auto"/>
                      </w:divBdr>
                      <w:divsChild>
                        <w:div w:id="668866837">
                          <w:marLeft w:val="0"/>
                          <w:marRight w:val="0"/>
                          <w:marTop w:val="0"/>
                          <w:marBottom w:val="0"/>
                          <w:divBdr>
                            <w:top w:val="none" w:sz="0" w:space="0" w:color="auto"/>
                            <w:left w:val="none" w:sz="0" w:space="0" w:color="auto"/>
                            <w:bottom w:val="none" w:sz="0" w:space="0" w:color="auto"/>
                            <w:right w:val="none" w:sz="0" w:space="0" w:color="auto"/>
                          </w:divBdr>
                        </w:div>
                      </w:divsChild>
                    </w:div>
                    <w:div w:id="1332879690">
                      <w:marLeft w:val="0"/>
                      <w:marRight w:val="0"/>
                      <w:marTop w:val="0"/>
                      <w:marBottom w:val="0"/>
                      <w:divBdr>
                        <w:top w:val="none" w:sz="0" w:space="0" w:color="auto"/>
                        <w:left w:val="none" w:sz="0" w:space="0" w:color="auto"/>
                        <w:bottom w:val="none" w:sz="0" w:space="0" w:color="auto"/>
                        <w:right w:val="none" w:sz="0" w:space="0" w:color="auto"/>
                      </w:divBdr>
                      <w:divsChild>
                        <w:div w:id="439303215">
                          <w:marLeft w:val="0"/>
                          <w:marRight w:val="0"/>
                          <w:marTop w:val="0"/>
                          <w:marBottom w:val="0"/>
                          <w:divBdr>
                            <w:top w:val="none" w:sz="0" w:space="0" w:color="auto"/>
                            <w:left w:val="none" w:sz="0" w:space="0" w:color="auto"/>
                            <w:bottom w:val="none" w:sz="0" w:space="0" w:color="auto"/>
                            <w:right w:val="none" w:sz="0" w:space="0" w:color="auto"/>
                          </w:divBdr>
                          <w:divsChild>
                            <w:div w:id="739983468">
                              <w:marLeft w:val="0"/>
                              <w:marRight w:val="0"/>
                              <w:marTop w:val="0"/>
                              <w:marBottom w:val="0"/>
                              <w:divBdr>
                                <w:top w:val="none" w:sz="0" w:space="0" w:color="auto"/>
                                <w:left w:val="none" w:sz="0" w:space="0" w:color="auto"/>
                                <w:bottom w:val="none" w:sz="0" w:space="0" w:color="auto"/>
                                <w:right w:val="none" w:sz="0" w:space="0" w:color="auto"/>
                              </w:divBdr>
                              <w:divsChild>
                                <w:div w:id="137927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168307">
                          <w:marLeft w:val="0"/>
                          <w:marRight w:val="0"/>
                          <w:marTop w:val="0"/>
                          <w:marBottom w:val="0"/>
                          <w:divBdr>
                            <w:top w:val="none" w:sz="0" w:space="0" w:color="auto"/>
                            <w:left w:val="none" w:sz="0" w:space="0" w:color="auto"/>
                            <w:bottom w:val="none" w:sz="0" w:space="0" w:color="auto"/>
                            <w:right w:val="none" w:sz="0" w:space="0" w:color="auto"/>
                          </w:divBdr>
                          <w:divsChild>
                            <w:div w:id="1274479781">
                              <w:marLeft w:val="0"/>
                              <w:marRight w:val="0"/>
                              <w:marTop w:val="0"/>
                              <w:marBottom w:val="0"/>
                              <w:divBdr>
                                <w:top w:val="none" w:sz="0" w:space="0" w:color="auto"/>
                                <w:left w:val="none" w:sz="0" w:space="0" w:color="auto"/>
                                <w:bottom w:val="none" w:sz="0" w:space="0" w:color="auto"/>
                                <w:right w:val="none" w:sz="0" w:space="0" w:color="auto"/>
                              </w:divBdr>
                              <w:divsChild>
                                <w:div w:id="86822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054015">
                          <w:marLeft w:val="0"/>
                          <w:marRight w:val="0"/>
                          <w:marTop w:val="0"/>
                          <w:marBottom w:val="0"/>
                          <w:divBdr>
                            <w:top w:val="none" w:sz="0" w:space="0" w:color="auto"/>
                            <w:left w:val="none" w:sz="0" w:space="0" w:color="auto"/>
                            <w:bottom w:val="none" w:sz="0" w:space="0" w:color="auto"/>
                            <w:right w:val="none" w:sz="0" w:space="0" w:color="auto"/>
                          </w:divBdr>
                          <w:divsChild>
                            <w:div w:id="1073577574">
                              <w:marLeft w:val="0"/>
                              <w:marRight w:val="0"/>
                              <w:marTop w:val="0"/>
                              <w:marBottom w:val="0"/>
                              <w:divBdr>
                                <w:top w:val="none" w:sz="0" w:space="0" w:color="auto"/>
                                <w:left w:val="none" w:sz="0" w:space="0" w:color="auto"/>
                                <w:bottom w:val="none" w:sz="0" w:space="0" w:color="auto"/>
                                <w:right w:val="none" w:sz="0" w:space="0" w:color="auto"/>
                              </w:divBdr>
                              <w:divsChild>
                                <w:div w:id="171488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42840">
                          <w:marLeft w:val="0"/>
                          <w:marRight w:val="0"/>
                          <w:marTop w:val="0"/>
                          <w:marBottom w:val="0"/>
                          <w:divBdr>
                            <w:top w:val="none" w:sz="0" w:space="0" w:color="auto"/>
                            <w:left w:val="none" w:sz="0" w:space="0" w:color="auto"/>
                            <w:bottom w:val="none" w:sz="0" w:space="0" w:color="auto"/>
                            <w:right w:val="none" w:sz="0" w:space="0" w:color="auto"/>
                          </w:divBdr>
                          <w:divsChild>
                            <w:div w:id="1006252221">
                              <w:marLeft w:val="0"/>
                              <w:marRight w:val="0"/>
                              <w:marTop w:val="0"/>
                              <w:marBottom w:val="0"/>
                              <w:divBdr>
                                <w:top w:val="none" w:sz="0" w:space="0" w:color="auto"/>
                                <w:left w:val="none" w:sz="0" w:space="0" w:color="auto"/>
                                <w:bottom w:val="none" w:sz="0" w:space="0" w:color="auto"/>
                                <w:right w:val="none" w:sz="0" w:space="0" w:color="auto"/>
                              </w:divBdr>
                              <w:divsChild>
                                <w:div w:id="213694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4769818">
                  <w:marLeft w:val="0"/>
                  <w:marRight w:val="0"/>
                  <w:marTop w:val="0"/>
                  <w:marBottom w:val="0"/>
                  <w:divBdr>
                    <w:top w:val="none" w:sz="0" w:space="0" w:color="auto"/>
                    <w:left w:val="none" w:sz="0" w:space="0" w:color="auto"/>
                    <w:bottom w:val="none" w:sz="0" w:space="0" w:color="auto"/>
                    <w:right w:val="none" w:sz="0" w:space="0" w:color="auto"/>
                  </w:divBdr>
                  <w:divsChild>
                    <w:div w:id="1158809171">
                      <w:marLeft w:val="0"/>
                      <w:marRight w:val="0"/>
                      <w:marTop w:val="0"/>
                      <w:marBottom w:val="0"/>
                      <w:divBdr>
                        <w:top w:val="none" w:sz="0" w:space="0" w:color="auto"/>
                        <w:left w:val="none" w:sz="0" w:space="0" w:color="auto"/>
                        <w:bottom w:val="none" w:sz="0" w:space="0" w:color="auto"/>
                        <w:right w:val="none" w:sz="0" w:space="0" w:color="auto"/>
                      </w:divBdr>
                      <w:divsChild>
                        <w:div w:id="73034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325570">
                  <w:marLeft w:val="0"/>
                  <w:marRight w:val="0"/>
                  <w:marTop w:val="0"/>
                  <w:marBottom w:val="0"/>
                  <w:divBdr>
                    <w:top w:val="none" w:sz="0" w:space="0" w:color="auto"/>
                    <w:left w:val="none" w:sz="0" w:space="0" w:color="auto"/>
                    <w:bottom w:val="none" w:sz="0" w:space="0" w:color="auto"/>
                    <w:right w:val="none" w:sz="0" w:space="0" w:color="auto"/>
                  </w:divBdr>
                  <w:divsChild>
                    <w:div w:id="1168787279">
                      <w:marLeft w:val="0"/>
                      <w:marRight w:val="0"/>
                      <w:marTop w:val="0"/>
                      <w:marBottom w:val="0"/>
                      <w:divBdr>
                        <w:top w:val="none" w:sz="0" w:space="0" w:color="auto"/>
                        <w:left w:val="none" w:sz="0" w:space="0" w:color="auto"/>
                        <w:bottom w:val="none" w:sz="0" w:space="0" w:color="auto"/>
                        <w:right w:val="none" w:sz="0" w:space="0" w:color="auto"/>
                      </w:divBdr>
                      <w:divsChild>
                        <w:div w:id="40788742">
                          <w:marLeft w:val="0"/>
                          <w:marRight w:val="0"/>
                          <w:marTop w:val="0"/>
                          <w:marBottom w:val="0"/>
                          <w:divBdr>
                            <w:top w:val="none" w:sz="0" w:space="0" w:color="auto"/>
                            <w:left w:val="none" w:sz="0" w:space="0" w:color="auto"/>
                            <w:bottom w:val="none" w:sz="0" w:space="0" w:color="auto"/>
                            <w:right w:val="none" w:sz="0" w:space="0" w:color="auto"/>
                          </w:divBdr>
                          <w:divsChild>
                            <w:div w:id="990870290">
                              <w:marLeft w:val="0"/>
                              <w:marRight w:val="0"/>
                              <w:marTop w:val="0"/>
                              <w:marBottom w:val="0"/>
                              <w:divBdr>
                                <w:top w:val="none" w:sz="0" w:space="0" w:color="auto"/>
                                <w:left w:val="none" w:sz="0" w:space="0" w:color="auto"/>
                                <w:bottom w:val="none" w:sz="0" w:space="0" w:color="auto"/>
                                <w:right w:val="none" w:sz="0" w:space="0" w:color="auto"/>
                              </w:divBdr>
                              <w:divsChild>
                                <w:div w:id="1683512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85575">
                          <w:marLeft w:val="0"/>
                          <w:marRight w:val="0"/>
                          <w:marTop w:val="0"/>
                          <w:marBottom w:val="0"/>
                          <w:divBdr>
                            <w:top w:val="none" w:sz="0" w:space="0" w:color="auto"/>
                            <w:left w:val="none" w:sz="0" w:space="0" w:color="auto"/>
                            <w:bottom w:val="none" w:sz="0" w:space="0" w:color="auto"/>
                            <w:right w:val="none" w:sz="0" w:space="0" w:color="auto"/>
                          </w:divBdr>
                          <w:divsChild>
                            <w:div w:id="1728609469">
                              <w:marLeft w:val="0"/>
                              <w:marRight w:val="0"/>
                              <w:marTop w:val="0"/>
                              <w:marBottom w:val="0"/>
                              <w:divBdr>
                                <w:top w:val="none" w:sz="0" w:space="0" w:color="auto"/>
                                <w:left w:val="none" w:sz="0" w:space="0" w:color="auto"/>
                                <w:bottom w:val="none" w:sz="0" w:space="0" w:color="auto"/>
                                <w:right w:val="none" w:sz="0" w:space="0" w:color="auto"/>
                              </w:divBdr>
                              <w:divsChild>
                                <w:div w:id="205896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374162">
                          <w:marLeft w:val="0"/>
                          <w:marRight w:val="0"/>
                          <w:marTop w:val="0"/>
                          <w:marBottom w:val="0"/>
                          <w:divBdr>
                            <w:top w:val="none" w:sz="0" w:space="0" w:color="auto"/>
                            <w:left w:val="none" w:sz="0" w:space="0" w:color="auto"/>
                            <w:bottom w:val="none" w:sz="0" w:space="0" w:color="auto"/>
                            <w:right w:val="none" w:sz="0" w:space="0" w:color="auto"/>
                          </w:divBdr>
                          <w:divsChild>
                            <w:div w:id="834688504">
                              <w:marLeft w:val="0"/>
                              <w:marRight w:val="0"/>
                              <w:marTop w:val="0"/>
                              <w:marBottom w:val="0"/>
                              <w:divBdr>
                                <w:top w:val="none" w:sz="0" w:space="0" w:color="auto"/>
                                <w:left w:val="none" w:sz="0" w:space="0" w:color="auto"/>
                                <w:bottom w:val="none" w:sz="0" w:space="0" w:color="auto"/>
                                <w:right w:val="none" w:sz="0" w:space="0" w:color="auto"/>
                              </w:divBdr>
                              <w:divsChild>
                                <w:div w:id="55917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555221">
                          <w:marLeft w:val="0"/>
                          <w:marRight w:val="0"/>
                          <w:marTop w:val="0"/>
                          <w:marBottom w:val="0"/>
                          <w:divBdr>
                            <w:top w:val="none" w:sz="0" w:space="0" w:color="auto"/>
                            <w:left w:val="none" w:sz="0" w:space="0" w:color="auto"/>
                            <w:bottom w:val="none" w:sz="0" w:space="0" w:color="auto"/>
                            <w:right w:val="none" w:sz="0" w:space="0" w:color="auto"/>
                          </w:divBdr>
                          <w:divsChild>
                            <w:div w:id="1306546006">
                              <w:marLeft w:val="0"/>
                              <w:marRight w:val="0"/>
                              <w:marTop w:val="0"/>
                              <w:marBottom w:val="0"/>
                              <w:divBdr>
                                <w:top w:val="none" w:sz="0" w:space="0" w:color="auto"/>
                                <w:left w:val="none" w:sz="0" w:space="0" w:color="auto"/>
                                <w:bottom w:val="none" w:sz="0" w:space="0" w:color="auto"/>
                                <w:right w:val="none" w:sz="0" w:space="0" w:color="auto"/>
                              </w:divBdr>
                              <w:divsChild>
                                <w:div w:id="117985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719714">
                          <w:marLeft w:val="0"/>
                          <w:marRight w:val="0"/>
                          <w:marTop w:val="0"/>
                          <w:marBottom w:val="0"/>
                          <w:divBdr>
                            <w:top w:val="none" w:sz="0" w:space="0" w:color="auto"/>
                            <w:left w:val="none" w:sz="0" w:space="0" w:color="auto"/>
                            <w:bottom w:val="none" w:sz="0" w:space="0" w:color="auto"/>
                            <w:right w:val="none" w:sz="0" w:space="0" w:color="auto"/>
                          </w:divBdr>
                          <w:divsChild>
                            <w:div w:id="671837748">
                              <w:marLeft w:val="0"/>
                              <w:marRight w:val="0"/>
                              <w:marTop w:val="0"/>
                              <w:marBottom w:val="0"/>
                              <w:divBdr>
                                <w:top w:val="none" w:sz="0" w:space="0" w:color="auto"/>
                                <w:left w:val="none" w:sz="0" w:space="0" w:color="auto"/>
                                <w:bottom w:val="none" w:sz="0" w:space="0" w:color="auto"/>
                                <w:right w:val="none" w:sz="0" w:space="0" w:color="auto"/>
                              </w:divBdr>
                              <w:divsChild>
                                <w:div w:id="210579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140572">
                          <w:marLeft w:val="0"/>
                          <w:marRight w:val="0"/>
                          <w:marTop w:val="0"/>
                          <w:marBottom w:val="0"/>
                          <w:divBdr>
                            <w:top w:val="none" w:sz="0" w:space="0" w:color="auto"/>
                            <w:left w:val="none" w:sz="0" w:space="0" w:color="auto"/>
                            <w:bottom w:val="none" w:sz="0" w:space="0" w:color="auto"/>
                            <w:right w:val="none" w:sz="0" w:space="0" w:color="auto"/>
                          </w:divBdr>
                          <w:divsChild>
                            <w:div w:id="574316710">
                              <w:marLeft w:val="0"/>
                              <w:marRight w:val="0"/>
                              <w:marTop w:val="0"/>
                              <w:marBottom w:val="0"/>
                              <w:divBdr>
                                <w:top w:val="none" w:sz="0" w:space="0" w:color="auto"/>
                                <w:left w:val="none" w:sz="0" w:space="0" w:color="auto"/>
                                <w:bottom w:val="none" w:sz="0" w:space="0" w:color="auto"/>
                                <w:right w:val="none" w:sz="0" w:space="0" w:color="auto"/>
                              </w:divBdr>
                              <w:divsChild>
                                <w:div w:id="163829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193301">
                      <w:marLeft w:val="0"/>
                      <w:marRight w:val="0"/>
                      <w:marTop w:val="0"/>
                      <w:marBottom w:val="0"/>
                      <w:divBdr>
                        <w:top w:val="none" w:sz="0" w:space="0" w:color="auto"/>
                        <w:left w:val="none" w:sz="0" w:space="0" w:color="auto"/>
                        <w:bottom w:val="none" w:sz="0" w:space="0" w:color="auto"/>
                        <w:right w:val="none" w:sz="0" w:space="0" w:color="auto"/>
                      </w:divBdr>
                      <w:divsChild>
                        <w:div w:id="57955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250790">
                  <w:marLeft w:val="0"/>
                  <w:marRight w:val="0"/>
                  <w:marTop w:val="0"/>
                  <w:marBottom w:val="0"/>
                  <w:divBdr>
                    <w:top w:val="none" w:sz="0" w:space="0" w:color="auto"/>
                    <w:left w:val="none" w:sz="0" w:space="0" w:color="auto"/>
                    <w:bottom w:val="none" w:sz="0" w:space="0" w:color="auto"/>
                    <w:right w:val="none" w:sz="0" w:space="0" w:color="auto"/>
                  </w:divBdr>
                  <w:divsChild>
                    <w:div w:id="1421173946">
                      <w:marLeft w:val="0"/>
                      <w:marRight w:val="0"/>
                      <w:marTop w:val="0"/>
                      <w:marBottom w:val="0"/>
                      <w:divBdr>
                        <w:top w:val="none" w:sz="0" w:space="0" w:color="auto"/>
                        <w:left w:val="none" w:sz="0" w:space="0" w:color="auto"/>
                        <w:bottom w:val="none" w:sz="0" w:space="0" w:color="auto"/>
                        <w:right w:val="none" w:sz="0" w:space="0" w:color="auto"/>
                      </w:divBdr>
                      <w:divsChild>
                        <w:div w:id="30339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489657">
                  <w:marLeft w:val="0"/>
                  <w:marRight w:val="0"/>
                  <w:marTop w:val="0"/>
                  <w:marBottom w:val="0"/>
                  <w:divBdr>
                    <w:top w:val="none" w:sz="0" w:space="0" w:color="auto"/>
                    <w:left w:val="none" w:sz="0" w:space="0" w:color="auto"/>
                    <w:bottom w:val="none" w:sz="0" w:space="0" w:color="auto"/>
                    <w:right w:val="none" w:sz="0" w:space="0" w:color="auto"/>
                  </w:divBdr>
                  <w:divsChild>
                    <w:div w:id="717509936">
                      <w:marLeft w:val="0"/>
                      <w:marRight w:val="0"/>
                      <w:marTop w:val="0"/>
                      <w:marBottom w:val="0"/>
                      <w:divBdr>
                        <w:top w:val="none" w:sz="0" w:space="0" w:color="auto"/>
                        <w:left w:val="none" w:sz="0" w:space="0" w:color="auto"/>
                        <w:bottom w:val="none" w:sz="0" w:space="0" w:color="auto"/>
                        <w:right w:val="none" w:sz="0" w:space="0" w:color="auto"/>
                      </w:divBdr>
                      <w:divsChild>
                        <w:div w:id="1876230392">
                          <w:marLeft w:val="0"/>
                          <w:marRight w:val="0"/>
                          <w:marTop w:val="0"/>
                          <w:marBottom w:val="0"/>
                          <w:divBdr>
                            <w:top w:val="none" w:sz="0" w:space="0" w:color="auto"/>
                            <w:left w:val="none" w:sz="0" w:space="0" w:color="auto"/>
                            <w:bottom w:val="none" w:sz="0" w:space="0" w:color="auto"/>
                            <w:right w:val="none" w:sz="0" w:space="0" w:color="auto"/>
                          </w:divBdr>
                        </w:div>
                      </w:divsChild>
                    </w:div>
                    <w:div w:id="1416391336">
                      <w:marLeft w:val="0"/>
                      <w:marRight w:val="0"/>
                      <w:marTop w:val="0"/>
                      <w:marBottom w:val="0"/>
                      <w:divBdr>
                        <w:top w:val="none" w:sz="0" w:space="0" w:color="auto"/>
                        <w:left w:val="none" w:sz="0" w:space="0" w:color="auto"/>
                        <w:bottom w:val="none" w:sz="0" w:space="0" w:color="auto"/>
                        <w:right w:val="none" w:sz="0" w:space="0" w:color="auto"/>
                      </w:divBdr>
                      <w:divsChild>
                        <w:div w:id="769786951">
                          <w:marLeft w:val="0"/>
                          <w:marRight w:val="0"/>
                          <w:marTop w:val="0"/>
                          <w:marBottom w:val="0"/>
                          <w:divBdr>
                            <w:top w:val="none" w:sz="0" w:space="0" w:color="auto"/>
                            <w:left w:val="none" w:sz="0" w:space="0" w:color="auto"/>
                            <w:bottom w:val="none" w:sz="0" w:space="0" w:color="auto"/>
                            <w:right w:val="none" w:sz="0" w:space="0" w:color="auto"/>
                          </w:divBdr>
                          <w:divsChild>
                            <w:div w:id="1699742311">
                              <w:marLeft w:val="0"/>
                              <w:marRight w:val="0"/>
                              <w:marTop w:val="0"/>
                              <w:marBottom w:val="0"/>
                              <w:divBdr>
                                <w:top w:val="none" w:sz="0" w:space="0" w:color="auto"/>
                                <w:left w:val="none" w:sz="0" w:space="0" w:color="auto"/>
                                <w:bottom w:val="none" w:sz="0" w:space="0" w:color="auto"/>
                                <w:right w:val="none" w:sz="0" w:space="0" w:color="auto"/>
                              </w:divBdr>
                              <w:divsChild>
                                <w:div w:id="117337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817064">
                          <w:marLeft w:val="0"/>
                          <w:marRight w:val="0"/>
                          <w:marTop w:val="0"/>
                          <w:marBottom w:val="0"/>
                          <w:divBdr>
                            <w:top w:val="none" w:sz="0" w:space="0" w:color="auto"/>
                            <w:left w:val="none" w:sz="0" w:space="0" w:color="auto"/>
                            <w:bottom w:val="none" w:sz="0" w:space="0" w:color="auto"/>
                            <w:right w:val="none" w:sz="0" w:space="0" w:color="auto"/>
                          </w:divBdr>
                          <w:divsChild>
                            <w:div w:id="1227686967">
                              <w:marLeft w:val="0"/>
                              <w:marRight w:val="0"/>
                              <w:marTop w:val="0"/>
                              <w:marBottom w:val="0"/>
                              <w:divBdr>
                                <w:top w:val="none" w:sz="0" w:space="0" w:color="auto"/>
                                <w:left w:val="none" w:sz="0" w:space="0" w:color="auto"/>
                                <w:bottom w:val="none" w:sz="0" w:space="0" w:color="auto"/>
                                <w:right w:val="none" w:sz="0" w:space="0" w:color="auto"/>
                              </w:divBdr>
                              <w:divsChild>
                                <w:div w:id="410663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6661290">
                  <w:marLeft w:val="0"/>
                  <w:marRight w:val="0"/>
                  <w:marTop w:val="0"/>
                  <w:marBottom w:val="0"/>
                  <w:divBdr>
                    <w:top w:val="none" w:sz="0" w:space="0" w:color="auto"/>
                    <w:left w:val="none" w:sz="0" w:space="0" w:color="auto"/>
                    <w:bottom w:val="none" w:sz="0" w:space="0" w:color="auto"/>
                    <w:right w:val="none" w:sz="0" w:space="0" w:color="auto"/>
                  </w:divBdr>
                  <w:divsChild>
                    <w:div w:id="1138189474">
                      <w:marLeft w:val="0"/>
                      <w:marRight w:val="0"/>
                      <w:marTop w:val="0"/>
                      <w:marBottom w:val="0"/>
                      <w:divBdr>
                        <w:top w:val="none" w:sz="0" w:space="0" w:color="auto"/>
                        <w:left w:val="none" w:sz="0" w:space="0" w:color="auto"/>
                        <w:bottom w:val="none" w:sz="0" w:space="0" w:color="auto"/>
                        <w:right w:val="none" w:sz="0" w:space="0" w:color="auto"/>
                      </w:divBdr>
                      <w:divsChild>
                        <w:div w:id="443811488">
                          <w:marLeft w:val="0"/>
                          <w:marRight w:val="0"/>
                          <w:marTop w:val="0"/>
                          <w:marBottom w:val="0"/>
                          <w:divBdr>
                            <w:top w:val="none" w:sz="0" w:space="0" w:color="auto"/>
                            <w:left w:val="none" w:sz="0" w:space="0" w:color="auto"/>
                            <w:bottom w:val="none" w:sz="0" w:space="0" w:color="auto"/>
                            <w:right w:val="none" w:sz="0" w:space="0" w:color="auto"/>
                          </w:divBdr>
                          <w:divsChild>
                            <w:div w:id="26881551">
                              <w:marLeft w:val="0"/>
                              <w:marRight w:val="0"/>
                              <w:marTop w:val="0"/>
                              <w:marBottom w:val="0"/>
                              <w:divBdr>
                                <w:top w:val="none" w:sz="0" w:space="0" w:color="auto"/>
                                <w:left w:val="none" w:sz="0" w:space="0" w:color="auto"/>
                                <w:bottom w:val="none" w:sz="0" w:space="0" w:color="auto"/>
                                <w:right w:val="none" w:sz="0" w:space="0" w:color="auto"/>
                              </w:divBdr>
                              <w:divsChild>
                                <w:div w:id="1835681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023767">
                          <w:marLeft w:val="0"/>
                          <w:marRight w:val="0"/>
                          <w:marTop w:val="0"/>
                          <w:marBottom w:val="0"/>
                          <w:divBdr>
                            <w:top w:val="none" w:sz="0" w:space="0" w:color="auto"/>
                            <w:left w:val="none" w:sz="0" w:space="0" w:color="auto"/>
                            <w:bottom w:val="none" w:sz="0" w:space="0" w:color="auto"/>
                            <w:right w:val="none" w:sz="0" w:space="0" w:color="auto"/>
                          </w:divBdr>
                          <w:divsChild>
                            <w:div w:id="320937655">
                              <w:marLeft w:val="0"/>
                              <w:marRight w:val="0"/>
                              <w:marTop w:val="0"/>
                              <w:marBottom w:val="0"/>
                              <w:divBdr>
                                <w:top w:val="none" w:sz="0" w:space="0" w:color="auto"/>
                                <w:left w:val="none" w:sz="0" w:space="0" w:color="auto"/>
                                <w:bottom w:val="none" w:sz="0" w:space="0" w:color="auto"/>
                                <w:right w:val="none" w:sz="0" w:space="0" w:color="auto"/>
                              </w:divBdr>
                              <w:divsChild>
                                <w:div w:id="416752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058787">
                      <w:marLeft w:val="0"/>
                      <w:marRight w:val="0"/>
                      <w:marTop w:val="0"/>
                      <w:marBottom w:val="0"/>
                      <w:divBdr>
                        <w:top w:val="none" w:sz="0" w:space="0" w:color="auto"/>
                        <w:left w:val="none" w:sz="0" w:space="0" w:color="auto"/>
                        <w:bottom w:val="none" w:sz="0" w:space="0" w:color="auto"/>
                        <w:right w:val="none" w:sz="0" w:space="0" w:color="auto"/>
                      </w:divBdr>
                      <w:divsChild>
                        <w:div w:id="1098715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064533">
                  <w:marLeft w:val="0"/>
                  <w:marRight w:val="0"/>
                  <w:marTop w:val="0"/>
                  <w:marBottom w:val="0"/>
                  <w:divBdr>
                    <w:top w:val="none" w:sz="0" w:space="0" w:color="auto"/>
                    <w:left w:val="none" w:sz="0" w:space="0" w:color="auto"/>
                    <w:bottom w:val="none" w:sz="0" w:space="0" w:color="auto"/>
                    <w:right w:val="none" w:sz="0" w:space="0" w:color="auto"/>
                  </w:divBdr>
                  <w:divsChild>
                    <w:div w:id="408041649">
                      <w:marLeft w:val="0"/>
                      <w:marRight w:val="0"/>
                      <w:marTop w:val="0"/>
                      <w:marBottom w:val="0"/>
                      <w:divBdr>
                        <w:top w:val="none" w:sz="0" w:space="0" w:color="auto"/>
                        <w:left w:val="none" w:sz="0" w:space="0" w:color="auto"/>
                        <w:bottom w:val="none" w:sz="0" w:space="0" w:color="auto"/>
                        <w:right w:val="none" w:sz="0" w:space="0" w:color="auto"/>
                      </w:divBdr>
                      <w:divsChild>
                        <w:div w:id="45757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960985">
                  <w:marLeft w:val="0"/>
                  <w:marRight w:val="0"/>
                  <w:marTop w:val="0"/>
                  <w:marBottom w:val="0"/>
                  <w:divBdr>
                    <w:top w:val="none" w:sz="0" w:space="0" w:color="auto"/>
                    <w:left w:val="none" w:sz="0" w:space="0" w:color="auto"/>
                    <w:bottom w:val="none" w:sz="0" w:space="0" w:color="auto"/>
                    <w:right w:val="none" w:sz="0" w:space="0" w:color="auto"/>
                  </w:divBdr>
                  <w:divsChild>
                    <w:div w:id="909852726">
                      <w:marLeft w:val="0"/>
                      <w:marRight w:val="0"/>
                      <w:marTop w:val="0"/>
                      <w:marBottom w:val="0"/>
                      <w:divBdr>
                        <w:top w:val="none" w:sz="0" w:space="0" w:color="auto"/>
                        <w:left w:val="none" w:sz="0" w:space="0" w:color="auto"/>
                        <w:bottom w:val="none" w:sz="0" w:space="0" w:color="auto"/>
                        <w:right w:val="none" w:sz="0" w:space="0" w:color="auto"/>
                      </w:divBdr>
                      <w:divsChild>
                        <w:div w:id="202030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813622">
                  <w:marLeft w:val="0"/>
                  <w:marRight w:val="0"/>
                  <w:marTop w:val="0"/>
                  <w:marBottom w:val="0"/>
                  <w:divBdr>
                    <w:top w:val="none" w:sz="0" w:space="0" w:color="auto"/>
                    <w:left w:val="none" w:sz="0" w:space="0" w:color="auto"/>
                    <w:bottom w:val="none" w:sz="0" w:space="0" w:color="auto"/>
                    <w:right w:val="none" w:sz="0" w:space="0" w:color="auto"/>
                  </w:divBdr>
                  <w:divsChild>
                    <w:div w:id="1421607683">
                      <w:marLeft w:val="0"/>
                      <w:marRight w:val="0"/>
                      <w:marTop w:val="0"/>
                      <w:marBottom w:val="0"/>
                      <w:divBdr>
                        <w:top w:val="none" w:sz="0" w:space="0" w:color="auto"/>
                        <w:left w:val="none" w:sz="0" w:space="0" w:color="auto"/>
                        <w:bottom w:val="none" w:sz="0" w:space="0" w:color="auto"/>
                        <w:right w:val="none" w:sz="0" w:space="0" w:color="auto"/>
                      </w:divBdr>
                      <w:divsChild>
                        <w:div w:id="192278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5464876">
      <w:bodyDiv w:val="1"/>
      <w:marLeft w:val="0"/>
      <w:marRight w:val="0"/>
      <w:marTop w:val="0"/>
      <w:marBottom w:val="0"/>
      <w:divBdr>
        <w:top w:val="none" w:sz="0" w:space="0" w:color="auto"/>
        <w:left w:val="none" w:sz="0" w:space="0" w:color="auto"/>
        <w:bottom w:val="none" w:sz="0" w:space="0" w:color="auto"/>
        <w:right w:val="none" w:sz="0" w:space="0" w:color="auto"/>
      </w:divBdr>
    </w:div>
    <w:div w:id="1033964264">
      <w:bodyDiv w:val="1"/>
      <w:marLeft w:val="0"/>
      <w:marRight w:val="0"/>
      <w:marTop w:val="0"/>
      <w:marBottom w:val="0"/>
      <w:divBdr>
        <w:top w:val="none" w:sz="0" w:space="0" w:color="auto"/>
        <w:left w:val="none" w:sz="0" w:space="0" w:color="auto"/>
        <w:bottom w:val="none" w:sz="0" w:space="0" w:color="auto"/>
        <w:right w:val="none" w:sz="0" w:space="0" w:color="auto"/>
      </w:divBdr>
    </w:div>
    <w:div w:id="1135217159">
      <w:bodyDiv w:val="1"/>
      <w:marLeft w:val="0"/>
      <w:marRight w:val="0"/>
      <w:marTop w:val="0"/>
      <w:marBottom w:val="0"/>
      <w:divBdr>
        <w:top w:val="none" w:sz="0" w:space="0" w:color="auto"/>
        <w:left w:val="none" w:sz="0" w:space="0" w:color="auto"/>
        <w:bottom w:val="none" w:sz="0" w:space="0" w:color="auto"/>
        <w:right w:val="none" w:sz="0" w:space="0" w:color="auto"/>
      </w:divBdr>
    </w:div>
    <w:div w:id="1241523019">
      <w:bodyDiv w:val="1"/>
      <w:marLeft w:val="0"/>
      <w:marRight w:val="0"/>
      <w:marTop w:val="0"/>
      <w:marBottom w:val="0"/>
      <w:divBdr>
        <w:top w:val="none" w:sz="0" w:space="0" w:color="auto"/>
        <w:left w:val="none" w:sz="0" w:space="0" w:color="auto"/>
        <w:bottom w:val="none" w:sz="0" w:space="0" w:color="auto"/>
        <w:right w:val="none" w:sz="0" w:space="0" w:color="auto"/>
      </w:divBdr>
    </w:div>
    <w:div w:id="1428889028">
      <w:bodyDiv w:val="1"/>
      <w:marLeft w:val="0"/>
      <w:marRight w:val="0"/>
      <w:marTop w:val="0"/>
      <w:marBottom w:val="0"/>
      <w:divBdr>
        <w:top w:val="none" w:sz="0" w:space="0" w:color="auto"/>
        <w:left w:val="none" w:sz="0" w:space="0" w:color="auto"/>
        <w:bottom w:val="none" w:sz="0" w:space="0" w:color="auto"/>
        <w:right w:val="none" w:sz="0" w:space="0" w:color="auto"/>
      </w:divBdr>
      <w:divsChild>
        <w:div w:id="383412794">
          <w:marLeft w:val="0"/>
          <w:marRight w:val="0"/>
          <w:marTop w:val="0"/>
          <w:marBottom w:val="0"/>
          <w:divBdr>
            <w:top w:val="none" w:sz="0" w:space="0" w:color="auto"/>
            <w:left w:val="none" w:sz="0" w:space="0" w:color="auto"/>
            <w:bottom w:val="none" w:sz="0" w:space="0" w:color="auto"/>
            <w:right w:val="none" w:sz="0" w:space="0" w:color="auto"/>
          </w:divBdr>
          <w:divsChild>
            <w:div w:id="504587245">
              <w:marLeft w:val="0"/>
              <w:marRight w:val="0"/>
              <w:marTop w:val="0"/>
              <w:marBottom w:val="0"/>
              <w:divBdr>
                <w:top w:val="none" w:sz="0" w:space="0" w:color="auto"/>
                <w:left w:val="none" w:sz="0" w:space="0" w:color="auto"/>
                <w:bottom w:val="none" w:sz="0" w:space="0" w:color="auto"/>
                <w:right w:val="none" w:sz="0" w:space="0" w:color="auto"/>
              </w:divBdr>
            </w:div>
          </w:divsChild>
        </w:div>
        <w:div w:id="522399736">
          <w:marLeft w:val="0"/>
          <w:marRight w:val="0"/>
          <w:marTop w:val="0"/>
          <w:marBottom w:val="0"/>
          <w:divBdr>
            <w:top w:val="none" w:sz="0" w:space="0" w:color="auto"/>
            <w:left w:val="none" w:sz="0" w:space="0" w:color="auto"/>
            <w:bottom w:val="none" w:sz="0" w:space="0" w:color="auto"/>
            <w:right w:val="none" w:sz="0" w:space="0" w:color="auto"/>
          </w:divBdr>
          <w:divsChild>
            <w:div w:id="1319307195">
              <w:marLeft w:val="0"/>
              <w:marRight w:val="0"/>
              <w:marTop w:val="0"/>
              <w:marBottom w:val="0"/>
              <w:divBdr>
                <w:top w:val="none" w:sz="0" w:space="0" w:color="auto"/>
                <w:left w:val="none" w:sz="0" w:space="0" w:color="auto"/>
                <w:bottom w:val="none" w:sz="0" w:space="0" w:color="auto"/>
                <w:right w:val="none" w:sz="0" w:space="0" w:color="auto"/>
              </w:divBdr>
            </w:div>
          </w:divsChild>
        </w:div>
        <w:div w:id="537789013">
          <w:marLeft w:val="0"/>
          <w:marRight w:val="0"/>
          <w:marTop w:val="0"/>
          <w:marBottom w:val="0"/>
          <w:divBdr>
            <w:top w:val="none" w:sz="0" w:space="0" w:color="auto"/>
            <w:left w:val="none" w:sz="0" w:space="0" w:color="auto"/>
            <w:bottom w:val="none" w:sz="0" w:space="0" w:color="auto"/>
            <w:right w:val="none" w:sz="0" w:space="0" w:color="auto"/>
          </w:divBdr>
          <w:divsChild>
            <w:div w:id="1455365810">
              <w:marLeft w:val="0"/>
              <w:marRight w:val="0"/>
              <w:marTop w:val="0"/>
              <w:marBottom w:val="0"/>
              <w:divBdr>
                <w:top w:val="none" w:sz="0" w:space="0" w:color="auto"/>
                <w:left w:val="none" w:sz="0" w:space="0" w:color="auto"/>
                <w:bottom w:val="none" w:sz="0" w:space="0" w:color="auto"/>
                <w:right w:val="none" w:sz="0" w:space="0" w:color="auto"/>
              </w:divBdr>
            </w:div>
          </w:divsChild>
        </w:div>
        <w:div w:id="924998640">
          <w:marLeft w:val="0"/>
          <w:marRight w:val="0"/>
          <w:marTop w:val="0"/>
          <w:marBottom w:val="0"/>
          <w:divBdr>
            <w:top w:val="none" w:sz="0" w:space="0" w:color="auto"/>
            <w:left w:val="none" w:sz="0" w:space="0" w:color="auto"/>
            <w:bottom w:val="none" w:sz="0" w:space="0" w:color="auto"/>
            <w:right w:val="none" w:sz="0" w:space="0" w:color="auto"/>
          </w:divBdr>
          <w:divsChild>
            <w:div w:id="1079255350">
              <w:marLeft w:val="0"/>
              <w:marRight w:val="0"/>
              <w:marTop w:val="0"/>
              <w:marBottom w:val="0"/>
              <w:divBdr>
                <w:top w:val="none" w:sz="0" w:space="0" w:color="auto"/>
                <w:left w:val="none" w:sz="0" w:space="0" w:color="auto"/>
                <w:bottom w:val="none" w:sz="0" w:space="0" w:color="auto"/>
                <w:right w:val="none" w:sz="0" w:space="0" w:color="auto"/>
              </w:divBdr>
            </w:div>
          </w:divsChild>
        </w:div>
        <w:div w:id="1416903504">
          <w:marLeft w:val="0"/>
          <w:marRight w:val="0"/>
          <w:marTop w:val="0"/>
          <w:marBottom w:val="0"/>
          <w:divBdr>
            <w:top w:val="none" w:sz="0" w:space="0" w:color="auto"/>
            <w:left w:val="none" w:sz="0" w:space="0" w:color="auto"/>
            <w:bottom w:val="none" w:sz="0" w:space="0" w:color="auto"/>
            <w:right w:val="none" w:sz="0" w:space="0" w:color="auto"/>
          </w:divBdr>
          <w:divsChild>
            <w:div w:id="19793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821893">
      <w:bodyDiv w:val="1"/>
      <w:marLeft w:val="0"/>
      <w:marRight w:val="0"/>
      <w:marTop w:val="0"/>
      <w:marBottom w:val="0"/>
      <w:divBdr>
        <w:top w:val="none" w:sz="0" w:space="0" w:color="auto"/>
        <w:left w:val="none" w:sz="0" w:space="0" w:color="auto"/>
        <w:bottom w:val="none" w:sz="0" w:space="0" w:color="auto"/>
        <w:right w:val="none" w:sz="0" w:space="0" w:color="auto"/>
      </w:divBdr>
    </w:div>
    <w:div w:id="1512640852">
      <w:bodyDiv w:val="1"/>
      <w:marLeft w:val="0"/>
      <w:marRight w:val="0"/>
      <w:marTop w:val="0"/>
      <w:marBottom w:val="0"/>
      <w:divBdr>
        <w:top w:val="none" w:sz="0" w:space="0" w:color="auto"/>
        <w:left w:val="none" w:sz="0" w:space="0" w:color="auto"/>
        <w:bottom w:val="none" w:sz="0" w:space="0" w:color="auto"/>
        <w:right w:val="none" w:sz="0" w:space="0" w:color="auto"/>
      </w:divBdr>
      <w:divsChild>
        <w:div w:id="1003510088">
          <w:marLeft w:val="0"/>
          <w:marRight w:val="0"/>
          <w:marTop w:val="0"/>
          <w:marBottom w:val="0"/>
          <w:divBdr>
            <w:top w:val="none" w:sz="0" w:space="0" w:color="auto"/>
            <w:left w:val="none" w:sz="0" w:space="0" w:color="auto"/>
            <w:bottom w:val="none" w:sz="0" w:space="0" w:color="auto"/>
            <w:right w:val="none" w:sz="0" w:space="0" w:color="auto"/>
          </w:divBdr>
          <w:divsChild>
            <w:div w:id="138494852">
              <w:marLeft w:val="0"/>
              <w:marRight w:val="0"/>
              <w:marTop w:val="0"/>
              <w:marBottom w:val="0"/>
              <w:divBdr>
                <w:top w:val="none" w:sz="0" w:space="0" w:color="auto"/>
                <w:left w:val="none" w:sz="0" w:space="0" w:color="auto"/>
                <w:bottom w:val="none" w:sz="0" w:space="0" w:color="auto"/>
                <w:right w:val="none" w:sz="0" w:space="0" w:color="auto"/>
              </w:divBdr>
              <w:divsChild>
                <w:div w:id="233124706">
                  <w:marLeft w:val="0"/>
                  <w:marRight w:val="0"/>
                  <w:marTop w:val="0"/>
                  <w:marBottom w:val="0"/>
                  <w:divBdr>
                    <w:top w:val="none" w:sz="0" w:space="0" w:color="auto"/>
                    <w:left w:val="none" w:sz="0" w:space="0" w:color="auto"/>
                    <w:bottom w:val="none" w:sz="0" w:space="0" w:color="auto"/>
                    <w:right w:val="none" w:sz="0" w:space="0" w:color="auto"/>
                  </w:divBdr>
                </w:div>
                <w:div w:id="410083313">
                  <w:marLeft w:val="0"/>
                  <w:marRight w:val="0"/>
                  <w:marTop w:val="0"/>
                  <w:marBottom w:val="0"/>
                  <w:divBdr>
                    <w:top w:val="none" w:sz="0" w:space="0" w:color="auto"/>
                    <w:left w:val="none" w:sz="0" w:space="0" w:color="auto"/>
                    <w:bottom w:val="none" w:sz="0" w:space="0" w:color="auto"/>
                    <w:right w:val="none" w:sz="0" w:space="0" w:color="auto"/>
                  </w:divBdr>
                  <w:divsChild>
                    <w:div w:id="90903133">
                      <w:marLeft w:val="0"/>
                      <w:marRight w:val="0"/>
                      <w:marTop w:val="0"/>
                      <w:marBottom w:val="0"/>
                      <w:divBdr>
                        <w:top w:val="none" w:sz="0" w:space="0" w:color="auto"/>
                        <w:left w:val="none" w:sz="0" w:space="0" w:color="auto"/>
                        <w:bottom w:val="none" w:sz="0" w:space="0" w:color="auto"/>
                        <w:right w:val="none" w:sz="0" w:space="0" w:color="auto"/>
                      </w:divBdr>
                      <w:divsChild>
                        <w:div w:id="1323774172">
                          <w:marLeft w:val="0"/>
                          <w:marRight w:val="0"/>
                          <w:marTop w:val="0"/>
                          <w:marBottom w:val="0"/>
                          <w:divBdr>
                            <w:top w:val="none" w:sz="0" w:space="0" w:color="auto"/>
                            <w:left w:val="none" w:sz="0" w:space="0" w:color="auto"/>
                            <w:bottom w:val="none" w:sz="0" w:space="0" w:color="auto"/>
                            <w:right w:val="none" w:sz="0" w:space="0" w:color="auto"/>
                          </w:divBdr>
                        </w:div>
                      </w:divsChild>
                    </w:div>
                    <w:div w:id="131139572">
                      <w:marLeft w:val="0"/>
                      <w:marRight w:val="0"/>
                      <w:marTop w:val="0"/>
                      <w:marBottom w:val="0"/>
                      <w:divBdr>
                        <w:top w:val="none" w:sz="0" w:space="0" w:color="auto"/>
                        <w:left w:val="none" w:sz="0" w:space="0" w:color="auto"/>
                        <w:bottom w:val="none" w:sz="0" w:space="0" w:color="auto"/>
                        <w:right w:val="none" w:sz="0" w:space="0" w:color="auto"/>
                      </w:divBdr>
                      <w:divsChild>
                        <w:div w:id="1493833049">
                          <w:marLeft w:val="0"/>
                          <w:marRight w:val="0"/>
                          <w:marTop w:val="0"/>
                          <w:marBottom w:val="0"/>
                          <w:divBdr>
                            <w:top w:val="none" w:sz="0" w:space="0" w:color="auto"/>
                            <w:left w:val="none" w:sz="0" w:space="0" w:color="auto"/>
                            <w:bottom w:val="none" w:sz="0" w:space="0" w:color="auto"/>
                            <w:right w:val="none" w:sz="0" w:space="0" w:color="auto"/>
                          </w:divBdr>
                        </w:div>
                      </w:divsChild>
                    </w:div>
                    <w:div w:id="441652741">
                      <w:marLeft w:val="0"/>
                      <w:marRight w:val="0"/>
                      <w:marTop w:val="0"/>
                      <w:marBottom w:val="0"/>
                      <w:divBdr>
                        <w:top w:val="none" w:sz="0" w:space="0" w:color="auto"/>
                        <w:left w:val="none" w:sz="0" w:space="0" w:color="auto"/>
                        <w:bottom w:val="none" w:sz="0" w:space="0" w:color="auto"/>
                        <w:right w:val="none" w:sz="0" w:space="0" w:color="auto"/>
                      </w:divBdr>
                      <w:divsChild>
                        <w:div w:id="213675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066949">
                  <w:marLeft w:val="0"/>
                  <w:marRight w:val="0"/>
                  <w:marTop w:val="0"/>
                  <w:marBottom w:val="0"/>
                  <w:divBdr>
                    <w:top w:val="none" w:sz="0" w:space="0" w:color="auto"/>
                    <w:left w:val="none" w:sz="0" w:space="0" w:color="auto"/>
                    <w:bottom w:val="none" w:sz="0" w:space="0" w:color="auto"/>
                    <w:right w:val="none" w:sz="0" w:space="0" w:color="auto"/>
                  </w:divBdr>
                </w:div>
              </w:divsChild>
            </w:div>
            <w:div w:id="1022240254">
              <w:marLeft w:val="0"/>
              <w:marRight w:val="0"/>
              <w:marTop w:val="0"/>
              <w:marBottom w:val="0"/>
              <w:divBdr>
                <w:top w:val="none" w:sz="0" w:space="0" w:color="auto"/>
                <w:left w:val="none" w:sz="0" w:space="0" w:color="auto"/>
                <w:bottom w:val="none" w:sz="0" w:space="0" w:color="auto"/>
                <w:right w:val="none" w:sz="0" w:space="0" w:color="auto"/>
              </w:divBdr>
              <w:divsChild>
                <w:div w:id="46184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118705">
          <w:marLeft w:val="0"/>
          <w:marRight w:val="0"/>
          <w:marTop w:val="0"/>
          <w:marBottom w:val="0"/>
          <w:divBdr>
            <w:top w:val="none" w:sz="0" w:space="0" w:color="auto"/>
            <w:left w:val="none" w:sz="0" w:space="0" w:color="auto"/>
            <w:bottom w:val="none" w:sz="0" w:space="0" w:color="auto"/>
            <w:right w:val="none" w:sz="0" w:space="0" w:color="auto"/>
          </w:divBdr>
        </w:div>
        <w:div w:id="1514883502">
          <w:marLeft w:val="0"/>
          <w:marRight w:val="0"/>
          <w:marTop w:val="0"/>
          <w:marBottom w:val="0"/>
          <w:divBdr>
            <w:top w:val="none" w:sz="0" w:space="0" w:color="auto"/>
            <w:left w:val="none" w:sz="0" w:space="0" w:color="auto"/>
            <w:bottom w:val="none" w:sz="0" w:space="0" w:color="auto"/>
            <w:right w:val="none" w:sz="0" w:space="0" w:color="auto"/>
          </w:divBdr>
        </w:div>
        <w:div w:id="1935090693">
          <w:marLeft w:val="0"/>
          <w:marRight w:val="0"/>
          <w:marTop w:val="0"/>
          <w:marBottom w:val="0"/>
          <w:divBdr>
            <w:top w:val="none" w:sz="0" w:space="0" w:color="auto"/>
            <w:left w:val="none" w:sz="0" w:space="0" w:color="auto"/>
            <w:bottom w:val="none" w:sz="0" w:space="0" w:color="auto"/>
            <w:right w:val="none" w:sz="0" w:space="0" w:color="auto"/>
          </w:divBdr>
        </w:div>
      </w:divsChild>
    </w:div>
    <w:div w:id="1526871141">
      <w:bodyDiv w:val="1"/>
      <w:marLeft w:val="0"/>
      <w:marRight w:val="0"/>
      <w:marTop w:val="0"/>
      <w:marBottom w:val="0"/>
      <w:divBdr>
        <w:top w:val="none" w:sz="0" w:space="0" w:color="auto"/>
        <w:left w:val="none" w:sz="0" w:space="0" w:color="auto"/>
        <w:bottom w:val="none" w:sz="0" w:space="0" w:color="auto"/>
        <w:right w:val="none" w:sz="0" w:space="0" w:color="auto"/>
      </w:divBdr>
      <w:divsChild>
        <w:div w:id="286200456">
          <w:marLeft w:val="0"/>
          <w:marRight w:val="0"/>
          <w:marTop w:val="0"/>
          <w:marBottom w:val="0"/>
          <w:divBdr>
            <w:top w:val="none" w:sz="0" w:space="0" w:color="auto"/>
            <w:left w:val="none" w:sz="0" w:space="0" w:color="auto"/>
            <w:bottom w:val="none" w:sz="0" w:space="0" w:color="auto"/>
            <w:right w:val="none" w:sz="0" w:space="0" w:color="auto"/>
          </w:divBdr>
          <w:divsChild>
            <w:div w:id="1440487069">
              <w:marLeft w:val="0"/>
              <w:marRight w:val="0"/>
              <w:marTop w:val="0"/>
              <w:marBottom w:val="0"/>
              <w:divBdr>
                <w:top w:val="none" w:sz="0" w:space="0" w:color="auto"/>
                <w:left w:val="none" w:sz="0" w:space="0" w:color="auto"/>
                <w:bottom w:val="none" w:sz="0" w:space="0" w:color="auto"/>
                <w:right w:val="none" w:sz="0" w:space="0" w:color="auto"/>
              </w:divBdr>
            </w:div>
          </w:divsChild>
        </w:div>
        <w:div w:id="476343940">
          <w:marLeft w:val="0"/>
          <w:marRight w:val="0"/>
          <w:marTop w:val="0"/>
          <w:marBottom w:val="0"/>
          <w:divBdr>
            <w:top w:val="none" w:sz="0" w:space="0" w:color="auto"/>
            <w:left w:val="none" w:sz="0" w:space="0" w:color="auto"/>
            <w:bottom w:val="none" w:sz="0" w:space="0" w:color="auto"/>
            <w:right w:val="none" w:sz="0" w:space="0" w:color="auto"/>
          </w:divBdr>
          <w:divsChild>
            <w:div w:id="1637296672">
              <w:marLeft w:val="0"/>
              <w:marRight w:val="0"/>
              <w:marTop w:val="0"/>
              <w:marBottom w:val="0"/>
              <w:divBdr>
                <w:top w:val="none" w:sz="0" w:space="0" w:color="auto"/>
                <w:left w:val="none" w:sz="0" w:space="0" w:color="auto"/>
                <w:bottom w:val="none" w:sz="0" w:space="0" w:color="auto"/>
                <w:right w:val="none" w:sz="0" w:space="0" w:color="auto"/>
              </w:divBdr>
            </w:div>
          </w:divsChild>
        </w:div>
        <w:div w:id="976690777">
          <w:marLeft w:val="0"/>
          <w:marRight w:val="0"/>
          <w:marTop w:val="0"/>
          <w:marBottom w:val="0"/>
          <w:divBdr>
            <w:top w:val="none" w:sz="0" w:space="0" w:color="auto"/>
            <w:left w:val="none" w:sz="0" w:space="0" w:color="auto"/>
            <w:bottom w:val="none" w:sz="0" w:space="0" w:color="auto"/>
            <w:right w:val="none" w:sz="0" w:space="0" w:color="auto"/>
          </w:divBdr>
          <w:divsChild>
            <w:div w:id="1786345966">
              <w:marLeft w:val="0"/>
              <w:marRight w:val="0"/>
              <w:marTop w:val="0"/>
              <w:marBottom w:val="0"/>
              <w:divBdr>
                <w:top w:val="none" w:sz="0" w:space="0" w:color="auto"/>
                <w:left w:val="none" w:sz="0" w:space="0" w:color="auto"/>
                <w:bottom w:val="none" w:sz="0" w:space="0" w:color="auto"/>
                <w:right w:val="none" w:sz="0" w:space="0" w:color="auto"/>
              </w:divBdr>
            </w:div>
          </w:divsChild>
        </w:div>
        <w:div w:id="1243176784">
          <w:marLeft w:val="0"/>
          <w:marRight w:val="0"/>
          <w:marTop w:val="0"/>
          <w:marBottom w:val="0"/>
          <w:divBdr>
            <w:top w:val="none" w:sz="0" w:space="0" w:color="auto"/>
            <w:left w:val="none" w:sz="0" w:space="0" w:color="auto"/>
            <w:bottom w:val="none" w:sz="0" w:space="0" w:color="auto"/>
            <w:right w:val="none" w:sz="0" w:space="0" w:color="auto"/>
          </w:divBdr>
          <w:divsChild>
            <w:div w:id="1614048976">
              <w:marLeft w:val="0"/>
              <w:marRight w:val="0"/>
              <w:marTop w:val="0"/>
              <w:marBottom w:val="0"/>
              <w:divBdr>
                <w:top w:val="none" w:sz="0" w:space="0" w:color="auto"/>
                <w:left w:val="none" w:sz="0" w:space="0" w:color="auto"/>
                <w:bottom w:val="none" w:sz="0" w:space="0" w:color="auto"/>
                <w:right w:val="none" w:sz="0" w:space="0" w:color="auto"/>
              </w:divBdr>
            </w:div>
          </w:divsChild>
        </w:div>
        <w:div w:id="1723560875">
          <w:marLeft w:val="0"/>
          <w:marRight w:val="0"/>
          <w:marTop w:val="0"/>
          <w:marBottom w:val="0"/>
          <w:divBdr>
            <w:top w:val="none" w:sz="0" w:space="0" w:color="auto"/>
            <w:left w:val="none" w:sz="0" w:space="0" w:color="auto"/>
            <w:bottom w:val="none" w:sz="0" w:space="0" w:color="auto"/>
            <w:right w:val="none" w:sz="0" w:space="0" w:color="auto"/>
          </w:divBdr>
          <w:divsChild>
            <w:div w:id="156251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676040">
      <w:bodyDiv w:val="1"/>
      <w:marLeft w:val="0"/>
      <w:marRight w:val="0"/>
      <w:marTop w:val="0"/>
      <w:marBottom w:val="0"/>
      <w:divBdr>
        <w:top w:val="none" w:sz="0" w:space="0" w:color="auto"/>
        <w:left w:val="none" w:sz="0" w:space="0" w:color="auto"/>
        <w:bottom w:val="none" w:sz="0" w:space="0" w:color="auto"/>
        <w:right w:val="none" w:sz="0" w:space="0" w:color="auto"/>
      </w:divBdr>
    </w:div>
    <w:div w:id="19318172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rachel@tcwglobal.com"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tyles" Target="styles.xml"/><Relationship Id="rId12" Type="http://schemas.openxmlformats.org/officeDocument/2006/relationships/hyperlink" Target="mailto:zack.abdou@tcwglobal.com" TargetMode="External"/><Relationship Id="rId17" Type="http://schemas.openxmlformats.org/officeDocument/2006/relationships/hyperlink" Target="https://www.google.com/search?q=san+diego+fbi+office&amp;rlz=1C1CHBF_enUS914US914&amp;oq=san+diego+fbi+office&amp;aqs=chrome..69i57j46i175i199j0i22i30l2.3680j0j7&amp;sourceid=chrome&amp;ie=UTF-8" TargetMode="External"/><Relationship Id="rId2" Type="http://schemas.openxmlformats.org/officeDocument/2006/relationships/customXml" Target="../customXml/item2.xml"/><Relationship Id="rId16" Type="http://schemas.openxmlformats.org/officeDocument/2006/relationships/hyperlink" Target="https://www.fbi.gov/news/pressrel/press-releases/suzanne-turner-named-special-agent-in-charge-of-the-san-diego-field-offic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tel:6195313150"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Erica.ostberg@tcwglobal.com" TargetMode="External"/><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mailto:erica.ostberg@tcwgloba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2020-06-12T00:00:00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719809E48CBEA46A21B3A36D1990999" ma:contentTypeVersion="28" ma:contentTypeDescription="Create a new document." ma:contentTypeScope="" ma:versionID="3aec058a4675677d3f59d57a3b59d01f">
  <xsd:schema xmlns:xsd="http://www.w3.org/2001/XMLSchema" xmlns:xs="http://www.w3.org/2001/XMLSchema" xmlns:p="http://schemas.microsoft.com/office/2006/metadata/properties" xmlns:ns1="http://schemas.microsoft.com/sharepoint/v3" xmlns:ns2="2fb14d1f-4e23-481d-b1dd-43cae8ac3090" xmlns:ns3="17bf0ada-5467-42a7-bd76-376b9688656c" targetNamespace="http://schemas.microsoft.com/office/2006/metadata/properties" ma:root="true" ma:fieldsID="ea662d570673c0a2745d960dd37e1da5" ns1:_="" ns2:_="" ns3:_="">
    <xsd:import namespace="http://schemas.microsoft.com/sharepoint/v3"/>
    <xsd:import namespace="2fb14d1f-4e23-481d-b1dd-43cae8ac3090"/>
    <xsd:import namespace="17bf0ada-5467-42a7-bd76-376b9688656c"/>
    <xsd:element name="properties">
      <xsd:complexType>
        <xsd:sequence>
          <xsd:element name="documentManagement">
            <xsd:complexType>
              <xsd:all>
                <xsd:element ref="ns2:Audience" minOccurs="0"/>
                <xsd:element ref="ns2:Document_x0020_Type" minOccurs="0"/>
                <xsd:element ref="ns2:Approval_x0020_Status" minOccurs="0"/>
                <xsd:element ref="ns1:RatingCount" minOccurs="0"/>
                <xsd:element ref="ns1:RatedBy" minOccurs="0"/>
                <xsd:element ref="ns1:Ratings" minOccurs="0"/>
                <xsd:element ref="ns1:LikesCount" minOccurs="0"/>
                <xsd:element ref="ns1:LikedBy"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ingCount" ma:index="10" nillable="true" ma:displayName="Number of Ratings" ma:decimals="0" ma:description="Number of ratings submitted" ma:hidden="true" ma:internalName="RatingCount" ma:readOnly="false">
      <xsd:simpleType>
        <xsd:restriction base="dms:Number"/>
      </xsd:simpleType>
    </xsd:element>
    <xsd:element name="RatedBy" ma:index="11" nillable="true" ma:displayName="Rated By" ma:description="Users rated the item." ma:hidden="true" ma:list="UserInfo" ma:internalName="RatedBy" ma:readOnly="fals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2" nillable="true" ma:displayName="User ratings" ma:description="User ratings for the item" ma:hidden="true" ma:internalName="Ratings" ma:readOnly="false">
      <xsd:simpleType>
        <xsd:restriction base="dms:Note"/>
      </xsd:simpleType>
    </xsd:element>
    <xsd:element name="LikesCount" ma:index="13" nillable="true" ma:displayName="Number of Likes" ma:hidden="true" ma:internalName="LikesCount" ma:readOnly="false">
      <xsd:simpleType>
        <xsd:restriction base="dms:Unknown"/>
      </xsd:simpleType>
    </xsd:element>
    <xsd:element name="LikedBy" ma:index="14" nillable="true" ma:displayName="Liked By" ma:hidden="true" ma:list="UserInfo" ma:internalName="LikedBy" ma:readOnly="fals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fb14d1f-4e23-481d-b1dd-43cae8ac3090" elementFormDefault="qualified">
    <xsd:import namespace="http://schemas.microsoft.com/office/2006/documentManagement/types"/>
    <xsd:import namespace="http://schemas.microsoft.com/office/infopath/2007/PartnerControls"/>
    <xsd:element name="Audience" ma:index="2" nillable="true" ma:displayName="Audience" ma:format="Dropdown" ma:internalName="Audience" ma:requiredMultiChoice="true">
      <xsd:complexType>
        <xsd:complexContent>
          <xsd:extension base="dms:MultiChoice">
            <xsd:sequence>
              <xsd:element name="Value" maxOccurs="unbounded" minOccurs="0" nillable="true">
                <xsd:simpleType>
                  <xsd:restriction base="dms:Choice">
                    <xsd:enumeration value="Internal"/>
                    <xsd:enumeration value="Client"/>
                    <xsd:enumeration value="Employee"/>
                    <xsd:enumeration value="Prospect"/>
                  </xsd:restriction>
                </xsd:simpleType>
              </xsd:element>
            </xsd:sequence>
          </xsd:extension>
        </xsd:complexContent>
      </xsd:complexType>
    </xsd:element>
    <xsd:element name="Document_x0020_Type" ma:index="3" nillable="true" ma:displayName="Document Type" ma:internalName="Document_x0020_Type" ma:requiredMultiChoice="true">
      <xsd:complexType>
        <xsd:complexContent>
          <xsd:extension base="dms:MultiChoice">
            <xsd:sequence>
              <xsd:element name="Value" maxOccurs="unbounded" minOccurs="0" nillable="true">
                <xsd:simpleType>
                  <xsd:restriction base="dms:Choice">
                    <xsd:enumeration value="1099"/>
                    <xsd:enumeration value="Benefits"/>
                    <xsd:enumeration value="Business Development"/>
                    <xsd:enumeration value="Invoicing"/>
                    <xsd:enumeration value="Marketing"/>
                    <xsd:enumeration value="Onboarding"/>
                    <xsd:enumeration value="Payroll"/>
                    <xsd:enumeration value="Policy"/>
                    <xsd:enumeration value="Pre-screening"/>
                    <xsd:enumeration value="Reference Guide"/>
                    <xsd:enumeration value="StaffingNation"/>
                  </xsd:restriction>
                </xsd:simpleType>
              </xsd:element>
            </xsd:sequence>
          </xsd:extension>
        </xsd:complexContent>
      </xsd:complexType>
    </xsd:element>
    <xsd:element name="Approval_x0020_Status" ma:index="4" nillable="true" ma:displayName="Approval Status" ma:internalName="Approval_x0020_Status" ma:readOnly="false">
      <xsd:simpleType>
        <xsd:restriction base="dms:Text">
          <xsd:maxLength value="255"/>
        </xsd:restriction>
      </xsd:simpleType>
    </xsd:element>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hidden="true" ma:internalName="MediaServiceKeyPoints" ma:readOnly="true">
      <xsd:simpleType>
        <xsd:restriction base="dms:Note"/>
      </xsd:simpleType>
    </xsd:element>
    <xsd:element name="MediaServiceDateTaken" ma:index="22" nillable="true" ma:displayName="MediaServiceDateTaken" ma:hidden="true" ma:internalName="MediaServiceDateTaken"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EventHashCode" ma:index="25" nillable="true" ma:displayName="MediaServiceEventHashCode" ma:hidden="true" ma:internalName="MediaServiceEventHashCode" ma:readOnly="true">
      <xsd:simpleType>
        <xsd:restriction base="dms:Text"/>
      </xsd:simpleType>
    </xsd:element>
    <xsd:element name="MediaLengthInSeconds" ma:index="26" nillable="true" ma:displayName="Length (seconds)" ma:internalName="MediaLengthInSeconds" ma:readOnly="true">
      <xsd:simpleType>
        <xsd:restriction base="dms:Unknown"/>
      </xsd:simpleType>
    </xsd:element>
    <xsd:element name="lcf76f155ced4ddcb4097134ff3c332f" ma:index="28" nillable="true" ma:taxonomy="true" ma:internalName="lcf76f155ced4ddcb4097134ff3c332f" ma:taxonomyFieldName="MediaServiceImageTags" ma:displayName="Image Tags" ma:readOnly="false" ma:fieldId="{5cf76f15-5ced-4ddc-b409-7134ff3c332f}" ma:taxonomyMulti="true" ma:sspId="22534eee-0de7-488d-b455-6cab0e56be19" ma:termSetId="09814cd3-568e-fe90-9814-8d621ff8fb84" ma:anchorId="fba54fb3-c3e1-fe81-a776-ca4b69148c4d" ma:open="true" ma:isKeyword="false">
      <xsd:complexType>
        <xsd:sequence>
          <xsd:element ref="pc:Terms" minOccurs="0" maxOccurs="1"/>
        </xsd:sequence>
      </xsd:complexType>
    </xsd:element>
    <xsd:element name="MediaServiceSearchProperties" ma:index="30" nillable="true" ma:displayName="MediaServiceSearchProperties" ma:hidden="true" ma:internalName="MediaServiceSearchProperties" ma:readOnly="true">
      <xsd:simpleType>
        <xsd:restriction base="dms:Note"/>
      </xsd:simpleType>
    </xsd:element>
    <xsd:element name="MediaServiceObjectDetectorVersions" ma:index="3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7bf0ada-5467-42a7-bd76-376b9688656c" elementFormDefault="qualified">
    <xsd:import namespace="http://schemas.microsoft.com/office/2006/documentManagement/types"/>
    <xsd:import namespace="http://schemas.microsoft.com/office/infopath/2007/PartnerControls"/>
    <xsd:element name="SharedWithUsers" ma:index="18"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hidden="true" ma:internalName="SharedWithDetails" ma:readOnly="true">
      <xsd:simpleType>
        <xsd:restriction base="dms:Note"/>
      </xsd:simpleType>
    </xsd:element>
    <xsd:element name="TaxCatchAll" ma:index="29" nillable="true" ma:displayName="Taxonomy Catch All Column" ma:hidden="true" ma:list="{a6c746dc-41d9-41e6-a3dd-5912239a1e4a}" ma:internalName="TaxCatchAll" ma:showField="CatchAllData" ma:web="17bf0ada-5467-42a7-bd76-376b9688656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17bf0ada-5467-42a7-bd76-376b9688656c">
      <UserInfo>
        <DisplayName>Breanna Robertson</DisplayName>
        <AccountId>156</AccountId>
        <AccountType/>
      </UserInfo>
      <UserInfo>
        <DisplayName>(archived) Cristina David</DisplayName>
        <AccountId>116</AccountId>
        <AccountType/>
      </UserInfo>
      <UserInfo>
        <DisplayName>Zack Abdou</DisplayName>
        <AccountId>1389</AccountId>
        <AccountType/>
      </UserInfo>
      <UserInfo>
        <DisplayName>Erica Ostberg</DisplayName>
        <AccountId>767</AccountId>
        <AccountType/>
      </UserInfo>
      <UserInfo>
        <DisplayName>Jill Arldt</DisplayName>
        <AccountId>423</AccountId>
        <AccountType/>
      </UserInfo>
      <UserInfo>
        <DisplayName>Jaime Nguyen</DisplayName>
        <AccountId>430</AccountId>
        <AccountType/>
      </UserInfo>
    </SharedWithUsers>
    <LikesCount xmlns="http://schemas.microsoft.com/sharepoint/v3" xsi:nil="true"/>
    <Document_x0020_Type xmlns="2fb14d1f-4e23-481d-b1dd-43cae8ac3090">
      <Value>Policy</Value>
    </Document_x0020_Type>
    <Approval_x0020_Status xmlns="2fb14d1f-4e23-481d-b1dd-43cae8ac3090" xsi:nil="true"/>
    <Ratings xmlns="http://schemas.microsoft.com/sharepoint/v3" xsi:nil="true"/>
    <RatingCount xmlns="http://schemas.microsoft.com/sharepoint/v3" xsi:nil="true"/>
    <LikedBy xmlns="http://schemas.microsoft.com/sharepoint/v3">
      <UserInfo>
        <DisplayName/>
        <AccountId xsi:nil="true"/>
        <AccountType/>
      </UserInfo>
    </LikedBy>
    <Audience xmlns="2fb14d1f-4e23-481d-b1dd-43cae8ac3090">
      <Value>Internal</Value>
    </Audience>
    <RatedBy xmlns="http://schemas.microsoft.com/sharepoint/v3">
      <UserInfo>
        <DisplayName/>
        <AccountId xsi:nil="true"/>
        <AccountType/>
      </UserInfo>
    </RatedBy>
    <TaxCatchAll xmlns="17bf0ada-5467-42a7-bd76-376b9688656c" xsi:nil="true"/>
    <lcf76f155ced4ddcb4097134ff3c332f xmlns="2fb14d1f-4e23-481d-b1dd-43cae8ac3090">
      <Terms xmlns="http://schemas.microsoft.com/office/infopath/2007/PartnerControls"/>
    </lcf76f155ced4ddcb4097134ff3c332f>
  </documentManagement>
</p:properties>
</file>

<file path=customXml/item5.xml><?xml version="1.0" encoding="utf-8"?>
<ns30:Sources xmlns:w="http://schemas.openxmlformats.org/wordprocessingml/2006/main" xmlns:r="http://schemas.openxmlformats.org/officeDocument/2006/relationships" xmlns:w15="http://schemas.microsoft.com/office/word/2012/wordml"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21157DF-9D3C-4249-B0CE-97430B04D825}">
  <ds:schemaRefs>
    <ds:schemaRef ds:uri="http://schemas.microsoft.com/sharepoint/v3/contenttype/forms"/>
  </ds:schemaRefs>
</ds:datastoreItem>
</file>

<file path=customXml/itemProps3.xml><?xml version="1.0" encoding="utf-8"?>
<ds:datastoreItem xmlns:ds="http://schemas.openxmlformats.org/officeDocument/2006/customXml" ds:itemID="{E59738FC-C110-484C-96DE-A69FDD26BB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b14d1f-4e23-481d-b1dd-43cae8ac3090"/>
    <ds:schemaRef ds:uri="17bf0ada-5467-42a7-bd76-376b968865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2F3CF6B-ACD5-44C9-9A25-109EE90E748D}">
  <ds:schemaRefs>
    <ds:schemaRef ds:uri="http://schemas.microsoft.com/office/2006/metadata/properties"/>
    <ds:schemaRef ds:uri="http://schemas.microsoft.com/office/infopath/2007/PartnerControls"/>
    <ds:schemaRef ds:uri="17bf0ada-5467-42a7-bd76-376b9688656c"/>
    <ds:schemaRef ds:uri="http://schemas.microsoft.com/sharepoint/v3"/>
    <ds:schemaRef ds:uri="2fb14d1f-4e23-481d-b1dd-43cae8ac3090"/>
  </ds:schemaRefs>
</ds:datastoreItem>
</file>

<file path=customXml/itemProps5.xml><?xml version="1.0" encoding="utf-8"?>
<ds:datastoreItem xmlns:ds="http://schemas.openxmlformats.org/officeDocument/2006/customXml" ds:itemID="{DD2C801D-13F3-433D-921A-DFB43F622C8B}">
  <ds:schemaRefs>
    <ds:schemaRef ds:uri="http://schemas.openxmlformats.org/wordprocessingml/2006/main"/>
    <ds:schemaRef ds:uri="http://schemas.openxmlformats.org/officeDocument/2006/relationships"/>
    <ds:schemaRef ds:uri="http://schemas.microsoft.com/office/word/2012/wordml"/>
    <ds:schemaRef ds:uri="http://schemas.openxmlformats.org/officeDocument/2006/math"/>
    <ds:schemaRef ds:uri="http://schemas.microsoft.com/office/word/2010/wordml"/>
    <ds:schemaRef ds:uri="http://schemas.openxmlformats.org/drawingml/2006/wordprocessingDrawing"/>
    <ds:schemaRef ds:uri="http://schemas.openxmlformats.org/drawingml/2006/main"/>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2628</Words>
  <Characters>16095</Characters>
  <Application>Microsoft Office Word</Application>
  <DocSecurity>0</DocSecurity>
  <Lines>134</Lines>
  <Paragraphs>37</Paragraphs>
  <ScaleCrop>false</ScaleCrop>
  <Company>Hewlett-Packard Company</Company>
  <LinksUpToDate>false</LinksUpToDate>
  <CharactersWithSpaces>18686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robyn@targetcw.com</dc:creator>
  <cp:keywords/>
  <cp:lastModifiedBy>Erica Ostberg</cp:lastModifiedBy>
  <cp:revision>6</cp:revision>
  <cp:lastPrinted>2023-11-27T22:46:00Z</cp:lastPrinted>
  <dcterms:created xsi:type="dcterms:W3CDTF">2024-03-08T01:01:00Z</dcterms:created>
  <dcterms:modified xsi:type="dcterms:W3CDTF">2024-03-10T18:07:00Z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0x010100A719809E48CBEA46A21B3A36D1990999</vt:lpwstr>
  </property>
  <property fmtid="{D5CDD505-2E9C-101B-9397-08002B2CF9AE}" pid="3" name="TaxKeyword">
    <vt:lpwstr/>
  </property>
  <property fmtid="{D5CDD505-2E9C-101B-9397-08002B2CF9AE}" pid="4" name="MediaServiceImageTags">
    <vt:lpwstr/>
  </property>
</Properties>
</file>